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line="240" w:lineRule="auto"/>
        <w:textAlignment w:val="auto"/>
      </w:pPr>
      <w:r>
        <w:rPr>
          <w:rFonts w:hint="eastAsia"/>
          <w:sz w:val="36"/>
          <w:szCs w:val="36"/>
        </w:rPr>
        <w:t>江阴市兆通港务有限公司锚地运营管理服务外包项目</w:t>
      </w:r>
      <w:r>
        <w:rPr>
          <w:rFonts w:hint="eastAsia"/>
          <w:sz w:val="36"/>
          <w:szCs w:val="36"/>
          <w:lang w:val="en-US" w:eastAsia="zh-CN"/>
        </w:rPr>
        <w:t>招标代理服务</w:t>
      </w:r>
      <w:r>
        <w:rPr>
          <w:rFonts w:hint="eastAsia"/>
          <w:sz w:val="36"/>
          <w:szCs w:val="36"/>
        </w:rPr>
        <w:t>询价通知</w:t>
      </w:r>
      <w:bookmarkStart w:id="0" w:name="_GoBack"/>
      <w:bookmarkEnd w:id="0"/>
    </w:p>
    <w:p>
      <w:pPr>
        <w:keepNext w:val="0"/>
        <w:keepLines w:val="0"/>
        <w:pageBreakBefore w:val="0"/>
        <w:widowControl/>
        <w:kinsoku/>
        <w:wordWrap/>
        <w:overflowPunct/>
        <w:topLinePunct w:val="0"/>
        <w:autoSpaceDE/>
        <w:autoSpaceDN/>
        <w:bidi w:val="0"/>
        <w:spacing w:line="560" w:lineRule="exact"/>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根据《中华人民共和国政府采购法》规定，江阴市兆通港务有限公司（以下简称采购方）诚邀合格供应商就长江（江阴段）疏浚砂综合利用项目论证报告编制服务</w:t>
      </w:r>
      <w:r>
        <w:rPr>
          <w:rFonts w:hint="eastAsia" w:ascii="仿宋" w:hAnsi="仿宋" w:eastAsia="仿宋" w:cs="宋体"/>
          <w:b/>
          <w:bCs/>
          <w:color w:val="000000"/>
          <w:kern w:val="0"/>
          <w:sz w:val="32"/>
          <w:szCs w:val="32"/>
        </w:rPr>
        <w:t>进行询价</w:t>
      </w:r>
      <w:r>
        <w:rPr>
          <w:rFonts w:hint="eastAsia" w:ascii="仿宋" w:hAnsi="仿宋" w:eastAsia="仿宋" w:cs="宋体"/>
          <w:color w:val="000000"/>
          <w:kern w:val="0"/>
          <w:sz w:val="32"/>
          <w:szCs w:val="32"/>
        </w:rPr>
        <w:t xml:space="preserve">，现邀请合格的供应商参加报价。 </w:t>
      </w:r>
    </w:p>
    <w:p>
      <w:pPr>
        <w:keepNext w:val="0"/>
        <w:keepLines w:val="0"/>
        <w:pageBreakBefore w:val="0"/>
        <w:widowControl/>
        <w:kinsoku/>
        <w:wordWrap/>
        <w:overflowPunct/>
        <w:topLinePunct w:val="0"/>
        <w:autoSpaceDE/>
        <w:autoSpaceDN/>
        <w:bidi w:val="0"/>
        <w:spacing w:line="560" w:lineRule="exact"/>
        <w:ind w:firstLine="643" w:firstLineChars="200"/>
        <w:rPr>
          <w:rFonts w:hint="default" w:ascii="仿宋" w:hAnsi="仿宋" w:eastAsia="仿宋" w:cs="宋体"/>
          <w:b/>
          <w:bCs/>
          <w:color w:val="000000"/>
          <w:kern w:val="0"/>
          <w:sz w:val="32"/>
          <w:szCs w:val="32"/>
          <w:lang w:val="en-US"/>
        </w:rPr>
      </w:pPr>
      <w:r>
        <w:rPr>
          <w:rFonts w:hint="eastAsia" w:ascii="仿宋" w:hAnsi="仿宋" w:eastAsia="仿宋" w:cs="宋体"/>
          <w:b/>
          <w:bCs/>
          <w:color w:val="000000"/>
          <w:kern w:val="0"/>
          <w:sz w:val="32"/>
          <w:szCs w:val="32"/>
        </w:rPr>
        <w:t>一、项目名称：</w:t>
      </w:r>
      <w:r>
        <w:rPr>
          <w:rFonts w:hint="eastAsia" w:ascii="仿宋" w:hAnsi="仿宋" w:eastAsia="仿宋" w:cs="宋体"/>
          <w:b/>
          <w:bCs/>
          <w:color w:val="000000" w:themeColor="text1"/>
          <w:kern w:val="0"/>
          <w:sz w:val="32"/>
          <w:szCs w:val="32"/>
          <w:lang w:val="en-US" w:eastAsia="zh-CN"/>
          <w14:textFill>
            <w14:solidFill>
              <w14:schemeClr w14:val="tx1"/>
            </w14:solidFill>
          </w14:textFill>
        </w:rPr>
        <w:t>锚地运营管理服务外包项目招标代理服务</w:t>
      </w:r>
    </w:p>
    <w:p>
      <w:pPr>
        <w:keepNext w:val="0"/>
        <w:keepLines w:val="0"/>
        <w:pageBreakBefore w:val="0"/>
        <w:widowControl/>
        <w:kinsoku/>
        <w:wordWrap/>
        <w:overflowPunct/>
        <w:topLinePunct w:val="0"/>
        <w:autoSpaceDE/>
        <w:autoSpaceDN/>
        <w:bidi w:val="0"/>
        <w:spacing w:line="560" w:lineRule="exact"/>
        <w:ind w:firstLine="643" w:firstLineChars="200"/>
        <w:rPr>
          <w:rFonts w:hint="default" w:ascii="宋体" w:hAnsi="宋体"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b/>
          <w:bCs/>
          <w:color w:val="000000"/>
          <w:kern w:val="0"/>
          <w:sz w:val="32"/>
          <w:szCs w:val="32"/>
        </w:rPr>
        <w:t>二、项目编号：</w:t>
      </w:r>
      <w:r>
        <w:rPr>
          <w:rFonts w:ascii="仿宋" w:hAnsi="仿宋" w:eastAsia="仿宋" w:cs="宋体"/>
          <w:b/>
          <w:bCs/>
          <w:color w:val="000000" w:themeColor="text1"/>
          <w:kern w:val="0"/>
          <w:sz w:val="32"/>
          <w:szCs w:val="32"/>
          <w14:textFill>
            <w14:solidFill>
              <w14:schemeClr w14:val="tx1"/>
            </w14:solidFill>
          </w14:textFill>
        </w:rPr>
        <w:t>JY</w:t>
      </w:r>
      <w:r>
        <w:rPr>
          <w:rFonts w:hint="eastAsia" w:ascii="仿宋" w:hAnsi="仿宋" w:eastAsia="仿宋" w:cs="宋体"/>
          <w:b/>
          <w:bCs/>
          <w:color w:val="000000" w:themeColor="text1"/>
          <w:kern w:val="0"/>
          <w:sz w:val="32"/>
          <w:szCs w:val="32"/>
          <w:lang w:val="en-US" w:eastAsia="zh-CN"/>
          <w14:textFill>
            <w14:solidFill>
              <w14:schemeClr w14:val="tx1"/>
            </w14:solidFill>
          </w14:textFill>
        </w:rPr>
        <w:t>ZTGW</w:t>
      </w:r>
      <w:r>
        <w:rPr>
          <w:rFonts w:ascii="仿宋" w:hAnsi="仿宋" w:eastAsia="仿宋" w:cs="宋体"/>
          <w:b/>
          <w:bCs/>
          <w:color w:val="000000" w:themeColor="text1"/>
          <w:kern w:val="0"/>
          <w:sz w:val="32"/>
          <w:szCs w:val="32"/>
          <w14:textFill>
            <w14:solidFill>
              <w14:schemeClr w14:val="tx1"/>
            </w14:solidFill>
          </w14:textFill>
        </w:rPr>
        <w:t>-XJ-20</w:t>
      </w:r>
      <w:r>
        <w:rPr>
          <w:rFonts w:hint="eastAsia" w:ascii="仿宋" w:hAnsi="仿宋" w:eastAsia="仿宋" w:cs="宋体"/>
          <w:b/>
          <w:bCs/>
          <w:color w:val="000000" w:themeColor="text1"/>
          <w:kern w:val="0"/>
          <w:sz w:val="32"/>
          <w:szCs w:val="32"/>
          <w:lang w:val="en-US" w:eastAsia="zh-CN"/>
          <w14:textFill>
            <w14:solidFill>
              <w14:schemeClr w14:val="tx1"/>
            </w14:solidFill>
          </w14:textFill>
        </w:rPr>
        <w:t>2408001</w:t>
      </w:r>
    </w:p>
    <w:p>
      <w:pPr>
        <w:keepNext w:val="0"/>
        <w:keepLines w:val="0"/>
        <w:pageBreakBefore w:val="0"/>
        <w:widowControl/>
        <w:kinsoku/>
        <w:wordWrap/>
        <w:overflowPunct/>
        <w:topLinePunct w:val="0"/>
        <w:autoSpaceDE/>
        <w:autoSpaceDN/>
        <w:bidi w:val="0"/>
        <w:spacing w:line="560" w:lineRule="exact"/>
        <w:ind w:firstLine="643" w:firstLineChars="200"/>
        <w:rPr>
          <w:rFonts w:ascii="宋体" w:hAnsi="宋体" w:eastAsia="宋体" w:cs="宋体"/>
          <w:color w:val="000000" w:themeColor="text1"/>
          <w:kern w:val="0"/>
          <w:sz w:val="24"/>
          <w:szCs w:val="24"/>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 xml:space="preserve">三、采购方式：询价采购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 xml:space="preserve">（一）采购方通过公司门户网站向供应商发布询价公告。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宋体" w:hAnsi="宋体" w:eastAsia="仿宋" w:cs="宋体"/>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宋体"/>
          <w:color w:val="000000" w:themeColor="text1"/>
          <w:kern w:val="0"/>
          <w:sz w:val="32"/>
          <w:szCs w:val="32"/>
          <w:highlight w:val="none"/>
          <w:lang w:eastAsia="zh-CN"/>
          <w14:textFill>
            <w14:solidFill>
              <w14:schemeClr w14:val="tx1"/>
            </w14:solidFill>
          </w14:textFill>
        </w:rPr>
        <w:t>（</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二</w:t>
      </w:r>
      <w:r>
        <w:rPr>
          <w:rFonts w:hint="eastAsia" w:ascii="仿宋" w:hAnsi="仿宋" w:eastAsia="仿宋" w:cs="宋体"/>
          <w:color w:val="000000" w:themeColor="text1"/>
          <w:kern w:val="0"/>
          <w:sz w:val="32"/>
          <w:szCs w:val="32"/>
          <w:highlight w:val="none"/>
          <w:lang w:eastAsia="zh-CN"/>
          <w14:textFill>
            <w14:solidFill>
              <w14:schemeClr w14:val="tx1"/>
            </w14:solidFill>
          </w14:textFill>
        </w:rPr>
        <w:t>）</w:t>
      </w:r>
      <w:r>
        <w:rPr>
          <w:rFonts w:hint="eastAsia" w:ascii="仿宋" w:hAnsi="仿宋" w:eastAsia="仿宋" w:cs="宋体"/>
          <w:color w:val="000000"/>
          <w:kern w:val="0"/>
          <w:sz w:val="32"/>
          <w:szCs w:val="32"/>
        </w:rPr>
        <w:t>预算金额：</w:t>
      </w:r>
      <w:r>
        <w:rPr>
          <w:rFonts w:hint="eastAsia" w:ascii="仿宋" w:hAnsi="仿宋" w:eastAsia="仿宋" w:cs="宋体"/>
          <w:b/>
          <w:bCs/>
          <w:color w:val="000000"/>
          <w:kern w:val="0"/>
          <w:sz w:val="32"/>
          <w:szCs w:val="32"/>
        </w:rPr>
        <w:t>中标服务费由中标单位承担</w:t>
      </w:r>
      <w:r>
        <w:rPr>
          <w:rFonts w:hint="eastAsia" w:ascii="仿宋" w:hAnsi="仿宋" w:eastAsia="仿宋" w:cs="宋体"/>
          <w:b/>
          <w:bCs/>
          <w:color w:val="000000"/>
          <w:kern w:val="0"/>
          <w:sz w:val="32"/>
          <w:szCs w:val="32"/>
          <w:lang w:eastAsia="zh-CN"/>
        </w:rPr>
        <w:t>，</w:t>
      </w:r>
      <w:r>
        <w:rPr>
          <w:rFonts w:hint="eastAsia" w:ascii="仿宋" w:hAnsi="仿宋" w:eastAsia="仿宋" w:cs="宋体"/>
          <w:b/>
          <w:bCs/>
          <w:color w:val="000000"/>
          <w:kern w:val="0"/>
          <w:sz w:val="32"/>
          <w:szCs w:val="32"/>
          <w:lang w:val="en-US" w:eastAsia="zh-CN"/>
        </w:rPr>
        <w:t>报价单</w:t>
      </w:r>
      <w:r>
        <w:rPr>
          <w:rFonts w:hint="eastAsia" w:ascii="仿宋" w:hAnsi="仿宋" w:eastAsia="仿宋" w:cs="宋体"/>
          <w:b/>
          <w:bCs/>
          <w:color w:val="000000"/>
          <w:kern w:val="0"/>
          <w:sz w:val="32"/>
          <w:szCs w:val="32"/>
        </w:rPr>
        <w:t>按照《苏价服[2003]4号文招标代理服务收费标准》</w:t>
      </w:r>
      <w:r>
        <w:rPr>
          <w:rFonts w:hint="eastAsia" w:ascii="仿宋" w:hAnsi="仿宋" w:eastAsia="仿宋" w:cs="宋体"/>
          <w:b/>
          <w:bCs/>
          <w:color w:val="000000"/>
          <w:kern w:val="0"/>
          <w:sz w:val="32"/>
          <w:szCs w:val="32"/>
          <w:lang w:val="en-US" w:eastAsia="zh-CN"/>
        </w:rPr>
        <w:t>*折扣系数进行报价</w:t>
      </w:r>
    </w:p>
    <w:p>
      <w:pPr>
        <w:keepNext w:val="0"/>
        <w:keepLines w:val="0"/>
        <w:pageBreakBefore w:val="0"/>
        <w:widowControl/>
        <w:kinsoku/>
        <w:wordWrap/>
        <w:overflowPunct/>
        <w:topLinePunct w:val="0"/>
        <w:autoSpaceDE/>
        <w:autoSpaceDN/>
        <w:bidi w:val="0"/>
        <w:spacing w:line="560" w:lineRule="exact"/>
        <w:ind w:firstLine="643"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仿宋" w:hAnsi="仿宋" w:eastAsia="仿宋" w:cs="宋体"/>
          <w:b/>
          <w:bCs/>
          <w:color w:val="000000" w:themeColor="text1"/>
          <w:kern w:val="0"/>
          <w:sz w:val="32"/>
          <w:szCs w:val="32"/>
          <w:highlight w:val="none"/>
          <w14:textFill>
            <w14:solidFill>
              <w14:schemeClr w14:val="tx1"/>
            </w14:solidFill>
          </w14:textFill>
        </w:rPr>
        <w:t xml:space="preserve">四、合格供应商要求：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（一）符合《中华人民共和国政府采购法》第二十二条的有关规定 ；</w:t>
      </w:r>
    </w:p>
    <w:p>
      <w:pPr>
        <w:keepNext w:val="0"/>
        <w:keepLines w:val="0"/>
        <w:pageBreakBefore w:val="0"/>
        <w:widowControl/>
        <w:kinsoku/>
        <w:wordWrap/>
        <w:overflowPunct/>
        <w:topLinePunct w:val="0"/>
        <w:autoSpaceDE/>
        <w:autoSpaceDN/>
        <w:bidi w:val="0"/>
        <w:spacing w:line="560" w:lineRule="exact"/>
        <w:ind w:firstLine="640" w:firstLineChars="200"/>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（二）在中华人民共和国境内注册，能够独立承担民事责任，满足招标文件要求的企业法人；</w:t>
      </w:r>
    </w:p>
    <w:p>
      <w:pPr>
        <w:keepNext w:val="0"/>
        <w:keepLines w:val="0"/>
        <w:pageBreakBefore w:val="0"/>
        <w:widowControl/>
        <w:kinsoku/>
        <w:wordWrap/>
        <w:overflowPunct/>
        <w:topLinePunct w:val="0"/>
        <w:autoSpaceDE/>
        <w:autoSpaceDN/>
        <w:bidi w:val="0"/>
        <w:spacing w:line="560" w:lineRule="exact"/>
        <w:ind w:firstLine="640" w:firstLineChars="200"/>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（三）具有良好的商业信誉和健全的财务会计制度；</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（四）具有履行合同所必需的设备和专业技术能力；</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 xml:space="preserve">（五）有依法缴纳税收和社会保障资金的良好记录；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 xml:space="preserve">（六）近三年内（本项目投标截止期前）在经营活动中没有重大违法记录；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 xml:space="preserve">（七）资质要求 </w:t>
      </w:r>
    </w:p>
    <w:p>
      <w:pPr>
        <w:keepNext w:val="0"/>
        <w:keepLines w:val="0"/>
        <w:pageBreakBefore w:val="0"/>
        <w:widowControl/>
        <w:kinsoku/>
        <w:wordWrap/>
        <w:overflowPunct/>
        <w:topLinePunct w:val="0"/>
        <w:autoSpaceDE/>
        <w:autoSpaceDN/>
        <w:bidi w:val="0"/>
        <w:spacing w:line="560" w:lineRule="exact"/>
        <w:ind w:firstLine="640" w:firstLineChars="200"/>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1、</w:t>
      </w:r>
      <w:r>
        <w:rPr>
          <w:rFonts w:ascii="仿宋" w:hAnsi="仿宋" w:eastAsia="仿宋" w:cs="宋体"/>
          <w:color w:val="000000" w:themeColor="text1"/>
          <w:kern w:val="0"/>
          <w:sz w:val="32"/>
          <w:szCs w:val="32"/>
          <w:highlight w:val="none"/>
          <w14:textFill>
            <w14:solidFill>
              <w14:schemeClr w14:val="tx1"/>
            </w14:solidFill>
          </w14:textFill>
        </w:rPr>
        <w:t>2020年1月1日以来，承担过长江河道采砂可行性论证报告或疏浚砂综合利用实施方案编制的项目。</w:t>
      </w:r>
    </w:p>
    <w:p>
      <w:pPr>
        <w:keepNext w:val="0"/>
        <w:keepLines w:val="0"/>
        <w:pageBreakBefore w:val="0"/>
        <w:widowControl/>
        <w:kinsoku/>
        <w:wordWrap/>
        <w:overflowPunct/>
        <w:topLinePunct w:val="0"/>
        <w:autoSpaceDE/>
        <w:autoSpaceDN/>
        <w:bidi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被“信用中国”网站（www.creditchina.gov.cn）中列入失信被执行人或重大税收违法案件当事人名单的供应商、被中国政府采购网（www.ccgp.gov.cn）列入政府采购严重违法失信行为记录名单中被财政部门禁止参加政府采购活动的供应商（处罚决定确定的期限和地域范围内），无资格参加本项目的采购活动。（以查询结果网页打印的形式提供证明；</w:t>
      </w:r>
    </w:p>
    <w:p>
      <w:pPr>
        <w:keepNext w:val="0"/>
        <w:keepLines w:val="0"/>
        <w:pageBreakBefore w:val="0"/>
        <w:widowControl/>
        <w:kinsoku/>
        <w:wordWrap/>
        <w:overflowPunct/>
        <w:topLinePunct w:val="0"/>
        <w:autoSpaceDE/>
        <w:autoSpaceDN/>
        <w:bidi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r>
        <w:rPr>
          <w:rFonts w:ascii="仿宋" w:hAnsi="仿宋" w:eastAsia="仿宋" w:cs="宋体"/>
          <w:color w:val="000000"/>
          <w:kern w:val="0"/>
          <w:sz w:val="32"/>
          <w:szCs w:val="32"/>
        </w:rPr>
        <w:t>本项目不接受联合体投标。</w:t>
      </w:r>
    </w:p>
    <w:p>
      <w:pPr>
        <w:keepNext w:val="0"/>
        <w:keepLines w:val="0"/>
        <w:pageBreakBefore w:val="0"/>
        <w:widowControl/>
        <w:kinsoku/>
        <w:wordWrap/>
        <w:overflowPunct/>
        <w:topLinePunct w:val="0"/>
        <w:autoSpaceDE/>
        <w:autoSpaceDN/>
        <w:bidi w:val="0"/>
        <w:spacing w:line="560" w:lineRule="exact"/>
        <w:ind w:firstLine="643" w:firstLineChars="200"/>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五、评审方法：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评审小组进行初审，通过初审、完全满足询价文件要求的最低报价者为成交供货商。 </w:t>
      </w:r>
    </w:p>
    <w:p>
      <w:pPr>
        <w:keepNext w:val="0"/>
        <w:keepLines w:val="0"/>
        <w:pageBreakBefore w:val="0"/>
        <w:widowControl/>
        <w:kinsoku/>
        <w:wordWrap/>
        <w:overflowPunct/>
        <w:topLinePunct w:val="0"/>
        <w:autoSpaceDE/>
        <w:autoSpaceDN/>
        <w:bidi w:val="0"/>
        <w:spacing w:line="560" w:lineRule="exact"/>
        <w:ind w:firstLine="643" w:firstLineChars="200"/>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六、响应文件编制要求：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（一）文件编制：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1.供应商应认真阅读询价文件的所有内容，按文件的要求提供报价文件，并保证提供的全部资料的真实性。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2.供应商提交的报价响应文件以及供应商与采购人就有关谈判采购的所有来往函电均应以中文书写。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kern w:val="0"/>
          <w:sz w:val="24"/>
          <w:szCs w:val="24"/>
          <w:highlight w:val="none"/>
        </w:rPr>
      </w:pPr>
      <w:r>
        <w:rPr>
          <w:rFonts w:hint="eastAsia" w:ascii="仿宋" w:hAnsi="仿宋" w:eastAsia="仿宋" w:cs="宋体"/>
          <w:color w:val="000000"/>
          <w:kern w:val="0"/>
          <w:sz w:val="32"/>
          <w:szCs w:val="32"/>
        </w:rPr>
        <w:t>3.</w:t>
      </w:r>
      <w:r>
        <w:rPr>
          <w:rFonts w:hint="eastAsia" w:ascii="仿宋" w:hAnsi="仿宋" w:eastAsia="仿宋" w:cs="宋体"/>
          <w:color w:val="000000"/>
          <w:kern w:val="0"/>
          <w:sz w:val="32"/>
          <w:szCs w:val="32"/>
          <w:highlight w:val="none"/>
        </w:rPr>
        <w:t xml:space="preserve">报价文件的封装：供应商须按照询价文件组成的要求制作报价文件，报价文件中含纸质正本一份，纸质副本两份。其中：纸质报价文件封皮需标明“正本”或“副本”字样。纸质报价文件密封，封口均加盖印鉴，外包装上均要注明：采购人名称、采购项目名称、采购项目编号、供应商名称（盖公章）、供应商代表、“询价时才能启封”的字样，未按本要求投递的响应文件，采购人有权拒绝。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kern w:val="0"/>
          <w:sz w:val="24"/>
          <w:szCs w:val="24"/>
          <w:highlight w:val="none"/>
        </w:rPr>
      </w:pPr>
      <w:r>
        <w:rPr>
          <w:rFonts w:hint="eastAsia" w:ascii="仿宋" w:hAnsi="仿宋" w:eastAsia="仿宋" w:cs="宋体"/>
          <w:color w:val="000000"/>
          <w:kern w:val="0"/>
          <w:sz w:val="32"/>
          <w:szCs w:val="32"/>
          <w:highlight w:val="none"/>
        </w:rPr>
        <w:t xml:space="preserve">（二）文件构成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1.法定代表人授权书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2.年审合格的《企业法人营业执照》（复印件）（或三证合一复印件） </w:t>
      </w:r>
    </w:p>
    <w:p>
      <w:pPr>
        <w:keepNext w:val="0"/>
        <w:keepLines w:val="0"/>
        <w:pageBreakBefore w:val="0"/>
        <w:widowControl/>
        <w:kinsoku/>
        <w:wordWrap/>
        <w:overflowPunct/>
        <w:topLinePunct w:val="0"/>
        <w:autoSpaceDE/>
        <w:autoSpaceDN/>
        <w:bidi w:val="0"/>
        <w:spacing w:line="56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.社保缴纳证明和纳税证明（近</w:t>
      </w:r>
      <w:r>
        <w:rPr>
          <w:rFonts w:ascii="仿宋" w:hAnsi="仿宋" w:eastAsia="仿宋" w:cs="宋体"/>
          <w:color w:val="000000"/>
          <w:kern w:val="0"/>
          <w:sz w:val="32"/>
          <w:szCs w:val="32"/>
        </w:rPr>
        <w:t>3个月中任意一个月的缴纳记录） 注：依法免税或不需要缴纳社会保障资金的供应商，须提供相应文件证明其依法免税或不需要缴纳社会保障资金。</w:t>
      </w:r>
    </w:p>
    <w:p>
      <w:pPr>
        <w:keepNext w:val="0"/>
        <w:keepLines w:val="0"/>
        <w:pageBreakBefore w:val="0"/>
        <w:widowControl/>
        <w:kinsoku/>
        <w:wordWrap/>
        <w:overflowPunct/>
        <w:topLinePunct w:val="0"/>
        <w:autoSpaceDE/>
        <w:autoSpaceDN/>
        <w:bidi w:val="0"/>
        <w:spacing w:line="56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.投标截止日前</w:t>
      </w:r>
      <w:r>
        <w:rPr>
          <w:rFonts w:ascii="仿宋" w:hAnsi="仿宋" w:eastAsia="仿宋" w:cs="宋体"/>
          <w:color w:val="000000"/>
          <w:kern w:val="0"/>
          <w:sz w:val="32"/>
          <w:szCs w:val="32"/>
        </w:rPr>
        <w:t>24个月内（202</w:t>
      </w:r>
      <w:r>
        <w:rPr>
          <w:rFonts w:hint="eastAsia" w:ascii="仿宋" w:hAnsi="仿宋" w:eastAsia="仿宋" w:cs="宋体"/>
          <w:color w:val="000000"/>
          <w:kern w:val="0"/>
          <w:sz w:val="32"/>
          <w:szCs w:val="32"/>
          <w:lang w:val="en-US" w:eastAsia="zh-CN"/>
        </w:rPr>
        <w:t>2</w:t>
      </w:r>
      <w:r>
        <w:rPr>
          <w:rFonts w:ascii="仿宋" w:hAnsi="仿宋" w:eastAsia="仿宋" w:cs="宋体"/>
          <w:color w:val="000000"/>
          <w:kern w:val="0"/>
          <w:sz w:val="32"/>
          <w:szCs w:val="32"/>
        </w:rPr>
        <w:t>年度或202</w:t>
      </w:r>
      <w:r>
        <w:rPr>
          <w:rFonts w:hint="eastAsia" w:ascii="仿宋" w:hAnsi="仿宋" w:eastAsia="仿宋" w:cs="宋体"/>
          <w:color w:val="000000"/>
          <w:kern w:val="0"/>
          <w:sz w:val="32"/>
          <w:szCs w:val="32"/>
          <w:lang w:val="en-US" w:eastAsia="zh-CN"/>
        </w:rPr>
        <w:t>3</w:t>
      </w:r>
      <w:r>
        <w:rPr>
          <w:rFonts w:ascii="仿宋" w:hAnsi="仿宋" w:eastAsia="仿宋" w:cs="宋体"/>
          <w:color w:val="000000"/>
          <w:kern w:val="0"/>
          <w:sz w:val="32"/>
          <w:szCs w:val="32"/>
        </w:rPr>
        <w:t>年度）经会计师事务所审计的财务报告复印件（报告中须包括资产负债表、利润表）（以出报告日期为准）或其基本开户银行出具的资信证明原件</w:t>
      </w:r>
    </w:p>
    <w:p>
      <w:pPr>
        <w:keepNext w:val="0"/>
        <w:keepLines w:val="0"/>
        <w:pageBreakBefore w:val="0"/>
        <w:widowControl/>
        <w:kinsoku/>
        <w:wordWrap/>
        <w:overflowPunct/>
        <w:topLinePunct w:val="0"/>
        <w:autoSpaceDE/>
        <w:autoSpaceDN/>
        <w:bidi w:val="0"/>
        <w:spacing w:line="560" w:lineRule="exact"/>
        <w:ind w:firstLine="640" w:firstLineChars="200"/>
        <w:rPr>
          <w:rFonts w:hint="default" w:ascii="宋体" w:hAnsi="宋体" w:eastAsia="宋体" w:cs="宋体"/>
          <w:kern w:val="0"/>
          <w:sz w:val="24"/>
          <w:szCs w:val="24"/>
          <w:lang w:val="en-US"/>
        </w:rPr>
      </w:pP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.报价单，</w:t>
      </w:r>
      <w:r>
        <w:rPr>
          <w:rFonts w:hint="eastAsia" w:ascii="仿宋" w:hAnsi="仿宋" w:eastAsia="仿宋" w:cs="宋体"/>
          <w:b/>
          <w:bCs/>
          <w:color w:val="000000" w:themeColor="text1"/>
          <w:kern w:val="0"/>
          <w:sz w:val="32"/>
          <w:szCs w:val="32"/>
          <w:highlight w:val="none"/>
          <w14:textFill>
            <w14:solidFill>
              <w14:schemeClr w14:val="tx1"/>
            </w14:solidFill>
          </w14:textFill>
        </w:rPr>
        <w:t>按照《苏价服[2003]4号文招标代理服务收费标准》</w:t>
      </w:r>
      <w:r>
        <w:rPr>
          <w:rFonts w:hint="eastAsia" w:ascii="仿宋" w:hAnsi="仿宋" w:eastAsia="仿宋" w:cs="宋体"/>
          <w:b/>
          <w:bCs/>
          <w:color w:val="000000" w:themeColor="text1"/>
          <w:kern w:val="0"/>
          <w:sz w:val="32"/>
          <w:szCs w:val="32"/>
          <w:highlight w:val="none"/>
          <w:lang w:val="en-US" w:eastAsia="zh-CN"/>
          <w14:textFill>
            <w14:solidFill>
              <w14:schemeClr w14:val="tx1"/>
            </w14:solidFill>
          </w14:textFill>
        </w:rPr>
        <w:t>*折扣系数进行报价</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kern w:val="0"/>
          <w:sz w:val="24"/>
          <w:szCs w:val="24"/>
        </w:rPr>
      </w:pP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 xml:space="preserve">.本项目服务承诺书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kern w:val="0"/>
          <w:sz w:val="24"/>
          <w:szCs w:val="24"/>
        </w:rPr>
      </w:pPr>
      <w:r>
        <w:rPr>
          <w:rFonts w:ascii="仿宋" w:hAnsi="仿宋" w:eastAsia="仿宋" w:cs="宋体"/>
          <w:color w:val="000000"/>
          <w:kern w:val="0"/>
          <w:sz w:val="32"/>
          <w:szCs w:val="32"/>
        </w:rPr>
        <w:t>7</w:t>
      </w:r>
      <w:r>
        <w:rPr>
          <w:rFonts w:hint="eastAsia" w:ascii="仿宋" w:hAnsi="仿宋" w:eastAsia="仿宋" w:cs="宋体"/>
          <w:color w:val="000000"/>
          <w:kern w:val="0"/>
          <w:sz w:val="32"/>
          <w:szCs w:val="32"/>
        </w:rPr>
        <w:t xml:space="preserve">.供应商须提供参与本采购活动前三年内在经营活动中没有重大违法记录的书面声明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kern w:val="0"/>
          <w:sz w:val="24"/>
          <w:szCs w:val="24"/>
        </w:rPr>
      </w:pPr>
      <w:r>
        <w:rPr>
          <w:rFonts w:ascii="仿宋" w:hAnsi="仿宋" w:eastAsia="仿宋" w:cs="宋体"/>
          <w:color w:val="000000"/>
          <w:kern w:val="0"/>
          <w:sz w:val="32"/>
          <w:szCs w:val="32"/>
        </w:rPr>
        <w:t>8</w:t>
      </w:r>
      <w:r>
        <w:rPr>
          <w:rFonts w:hint="eastAsia" w:ascii="仿宋" w:hAnsi="仿宋" w:eastAsia="仿宋" w:cs="宋体"/>
          <w:color w:val="000000"/>
          <w:kern w:val="0"/>
          <w:sz w:val="32"/>
          <w:szCs w:val="32"/>
        </w:rPr>
        <w:t xml:space="preserve">.供应商的类似项目相关的业绩情况（详细说明使用单位、项目名称、合同（可适当进行涉密遮挡）、联系人、电话）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kern w:val="0"/>
          <w:sz w:val="24"/>
          <w:szCs w:val="24"/>
        </w:rPr>
      </w:pPr>
      <w:r>
        <w:rPr>
          <w:rFonts w:ascii="仿宋" w:hAnsi="仿宋" w:eastAsia="仿宋" w:cs="宋体"/>
          <w:color w:val="000000"/>
          <w:kern w:val="0"/>
          <w:sz w:val="32"/>
          <w:szCs w:val="32"/>
        </w:rPr>
        <w:t>9</w:t>
      </w:r>
      <w:r>
        <w:rPr>
          <w:rFonts w:hint="eastAsia" w:ascii="仿宋" w:hAnsi="仿宋" w:eastAsia="仿宋" w:cs="宋体"/>
          <w:color w:val="000000"/>
          <w:kern w:val="0"/>
          <w:sz w:val="32"/>
          <w:szCs w:val="32"/>
        </w:rPr>
        <w:t xml:space="preserve">.未被列入信用中国网站(www.creditchina.gov.cn)、中国政府采购网(www.ccgp.gov.cn)信用记录失信被执行人、重大税收违法案件当事人名单、政府采购严重违法失信行为记录名单的供应商证明材料。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kern w:val="0"/>
          <w:sz w:val="24"/>
          <w:szCs w:val="24"/>
        </w:rPr>
      </w:pPr>
      <w:r>
        <w:rPr>
          <w:rFonts w:ascii="仿宋" w:hAnsi="仿宋" w:eastAsia="仿宋" w:cs="宋体"/>
          <w:color w:val="000000"/>
          <w:kern w:val="0"/>
          <w:sz w:val="32"/>
          <w:szCs w:val="32"/>
        </w:rPr>
        <w:t>10</w:t>
      </w:r>
      <w:r>
        <w:rPr>
          <w:rFonts w:hint="eastAsia" w:ascii="仿宋" w:hAnsi="仿宋" w:eastAsia="仿宋" w:cs="宋体"/>
          <w:color w:val="000000"/>
          <w:kern w:val="0"/>
          <w:sz w:val="32"/>
          <w:szCs w:val="32"/>
        </w:rPr>
        <w:t xml:space="preserve">.投标人廉政承诺书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kern w:val="0"/>
          <w:sz w:val="24"/>
          <w:szCs w:val="24"/>
        </w:rPr>
      </w:pPr>
      <w:r>
        <w:rPr>
          <w:rFonts w:ascii="仿宋" w:hAnsi="仿宋" w:eastAsia="仿宋" w:cs="宋体"/>
          <w:color w:val="000000"/>
          <w:kern w:val="0"/>
          <w:sz w:val="32"/>
          <w:szCs w:val="32"/>
        </w:rPr>
        <w:t>11</w:t>
      </w:r>
      <w:r>
        <w:rPr>
          <w:rFonts w:hint="eastAsia" w:ascii="仿宋" w:hAnsi="仿宋" w:eastAsia="仿宋" w:cs="宋体"/>
          <w:color w:val="000000"/>
          <w:kern w:val="0"/>
          <w:sz w:val="32"/>
          <w:szCs w:val="32"/>
        </w:rPr>
        <w:t xml:space="preserve">.报价人认为需要提供的其他资料。 </w:t>
      </w:r>
    </w:p>
    <w:p>
      <w:pPr>
        <w:keepNext w:val="0"/>
        <w:keepLines w:val="0"/>
        <w:pageBreakBefore w:val="0"/>
        <w:widowControl/>
        <w:kinsoku/>
        <w:wordWrap/>
        <w:overflowPunct/>
        <w:topLinePunct w:val="0"/>
        <w:autoSpaceDE/>
        <w:autoSpaceDN/>
        <w:bidi w:val="0"/>
        <w:spacing w:line="560" w:lineRule="exact"/>
        <w:ind w:firstLine="643" w:firstLineChars="200"/>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七、报价文件的递交（密封报价）：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报价人可将密封好的报价文件直接送至采购单位，或以邮寄或速递方式送达。密封报价文件须在密封处加盖公章，邮寄或快递的报价文件须在信封处注明“密封报价”字样。邮寄或速递方式的报价文件送达时间晚于报价截止时间、以传真、电子邮件、电报、电话等方式递交的投标文件恕不接受。 </w:t>
      </w:r>
    </w:p>
    <w:p>
      <w:pPr>
        <w:keepNext w:val="0"/>
        <w:keepLines w:val="0"/>
        <w:pageBreakBefore w:val="0"/>
        <w:widowControl/>
        <w:kinsoku/>
        <w:wordWrap/>
        <w:overflowPunct/>
        <w:topLinePunct w:val="0"/>
        <w:autoSpaceDE/>
        <w:autoSpaceDN/>
        <w:bidi w:val="0"/>
        <w:spacing w:line="560" w:lineRule="exact"/>
        <w:ind w:firstLine="643" w:firstLineChars="200"/>
        <w:rPr>
          <w:rFonts w:ascii="宋体" w:hAnsi="宋体" w:eastAsia="宋体" w:cs="宋体"/>
          <w:kern w:val="0"/>
          <w:sz w:val="24"/>
          <w:szCs w:val="24"/>
        </w:rPr>
      </w:pPr>
      <w:r>
        <w:rPr>
          <w:rFonts w:hint="eastAsia" w:ascii="仿宋" w:hAnsi="仿宋" w:eastAsia="仿宋" w:cs="宋体"/>
          <w:b/>
          <w:bCs/>
          <w:color w:val="000000"/>
          <w:kern w:val="0"/>
          <w:sz w:val="32"/>
          <w:szCs w:val="32"/>
        </w:rPr>
        <w:t>八、报价文件</w:t>
      </w:r>
      <w:r>
        <w:rPr>
          <w:rFonts w:ascii="仿宋" w:hAnsi="仿宋" w:eastAsia="仿宋" w:cs="宋体"/>
          <w:b/>
          <w:bCs/>
          <w:color w:val="000000"/>
          <w:kern w:val="0"/>
          <w:sz w:val="32"/>
          <w:szCs w:val="32"/>
        </w:rPr>
        <w:t>递交</w:t>
      </w:r>
      <w:r>
        <w:rPr>
          <w:rFonts w:hint="eastAsia" w:ascii="仿宋" w:hAnsi="仿宋" w:eastAsia="仿宋" w:cs="宋体"/>
          <w:b/>
          <w:bCs/>
          <w:color w:val="000000"/>
          <w:kern w:val="0"/>
          <w:sz w:val="32"/>
          <w:szCs w:val="32"/>
        </w:rPr>
        <w:t xml:space="preserve">时间及地点：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kern w:val="0"/>
          <w:sz w:val="24"/>
          <w:szCs w:val="24"/>
          <w:highlight w:val="none"/>
        </w:rPr>
      </w:pPr>
      <w:r>
        <w:rPr>
          <w:rFonts w:hint="eastAsia" w:ascii="仿宋" w:hAnsi="仿宋" w:eastAsia="仿宋" w:cs="宋体"/>
          <w:color w:val="000000"/>
          <w:kern w:val="0"/>
          <w:sz w:val="32"/>
          <w:szCs w:val="32"/>
          <w:highlight w:val="none"/>
        </w:rPr>
        <w:t xml:space="preserve">（一）接受报价文件时间： </w:t>
      </w:r>
      <w:r>
        <w:rPr>
          <w:rFonts w:ascii="仿宋" w:hAnsi="仿宋" w:eastAsia="仿宋" w:cs="宋体"/>
          <w:color w:val="000000"/>
          <w:kern w:val="0"/>
          <w:sz w:val="32"/>
          <w:szCs w:val="32"/>
          <w:highlight w:val="none"/>
        </w:rPr>
        <w:t>20</w:t>
      </w:r>
      <w:r>
        <w:rPr>
          <w:rFonts w:hint="eastAsia" w:ascii="仿宋" w:hAnsi="仿宋" w:eastAsia="仿宋" w:cs="宋体"/>
          <w:color w:val="000000"/>
          <w:kern w:val="0"/>
          <w:sz w:val="32"/>
          <w:szCs w:val="32"/>
          <w:highlight w:val="none"/>
          <w:lang w:val="en-US" w:eastAsia="zh-CN"/>
        </w:rPr>
        <w:t>24</w:t>
      </w:r>
      <w:r>
        <w:rPr>
          <w:rFonts w:ascii="仿宋" w:hAnsi="仿宋" w:eastAsia="仿宋" w:cs="宋体"/>
          <w:color w:val="000000"/>
          <w:kern w:val="0"/>
          <w:sz w:val="32"/>
          <w:szCs w:val="32"/>
          <w:highlight w:val="none"/>
        </w:rPr>
        <w:t>年8月</w:t>
      </w:r>
      <w:r>
        <w:rPr>
          <w:rFonts w:hint="eastAsia" w:ascii="仿宋" w:hAnsi="仿宋" w:eastAsia="仿宋" w:cs="宋体"/>
          <w:color w:val="000000"/>
          <w:kern w:val="0"/>
          <w:sz w:val="32"/>
          <w:szCs w:val="32"/>
          <w:highlight w:val="none"/>
          <w:lang w:val="en-US" w:eastAsia="zh-CN"/>
        </w:rPr>
        <w:t>12</w:t>
      </w:r>
      <w:r>
        <w:rPr>
          <w:rFonts w:ascii="仿宋" w:hAnsi="仿宋" w:eastAsia="仿宋" w:cs="宋体"/>
          <w:color w:val="000000"/>
          <w:kern w:val="0"/>
          <w:sz w:val="32"/>
          <w:szCs w:val="32"/>
          <w:highlight w:val="none"/>
        </w:rPr>
        <w:t>日-20</w:t>
      </w:r>
      <w:r>
        <w:rPr>
          <w:rFonts w:hint="eastAsia" w:ascii="仿宋" w:hAnsi="仿宋" w:eastAsia="仿宋" w:cs="宋体"/>
          <w:color w:val="000000"/>
          <w:kern w:val="0"/>
          <w:sz w:val="32"/>
          <w:szCs w:val="32"/>
          <w:highlight w:val="none"/>
          <w:lang w:val="en-US" w:eastAsia="zh-CN"/>
        </w:rPr>
        <w:t>24</w:t>
      </w:r>
      <w:r>
        <w:rPr>
          <w:rFonts w:ascii="仿宋" w:hAnsi="仿宋" w:eastAsia="仿宋" w:cs="宋体"/>
          <w:color w:val="000000"/>
          <w:kern w:val="0"/>
          <w:sz w:val="32"/>
          <w:szCs w:val="32"/>
          <w:highlight w:val="none"/>
        </w:rPr>
        <w:t>年8月</w:t>
      </w:r>
      <w:r>
        <w:rPr>
          <w:rFonts w:hint="eastAsia" w:ascii="仿宋" w:hAnsi="仿宋" w:eastAsia="仿宋" w:cs="宋体"/>
          <w:color w:val="000000"/>
          <w:kern w:val="0"/>
          <w:sz w:val="32"/>
          <w:szCs w:val="32"/>
          <w:highlight w:val="none"/>
          <w:lang w:val="en-US" w:eastAsia="zh-CN"/>
        </w:rPr>
        <w:t>18</w:t>
      </w:r>
      <w:r>
        <w:rPr>
          <w:rFonts w:ascii="仿宋" w:hAnsi="仿宋" w:eastAsia="仿宋" w:cs="宋体"/>
          <w:color w:val="000000"/>
          <w:kern w:val="0"/>
          <w:sz w:val="32"/>
          <w:szCs w:val="32"/>
          <w:highlight w:val="none"/>
        </w:rPr>
        <w:t>日，上午</w:t>
      </w:r>
      <w:r>
        <w:rPr>
          <w:rFonts w:hint="eastAsia" w:ascii="仿宋" w:hAnsi="仿宋" w:eastAsia="仿宋" w:cs="宋体"/>
          <w:color w:val="000000"/>
          <w:kern w:val="0"/>
          <w:sz w:val="32"/>
          <w:szCs w:val="32"/>
          <w:highlight w:val="none"/>
        </w:rPr>
        <w:t>08</w:t>
      </w:r>
      <w:r>
        <w:rPr>
          <w:rFonts w:ascii="仿宋" w:hAnsi="仿宋" w:eastAsia="仿宋" w:cs="宋体"/>
          <w:color w:val="000000"/>
          <w:kern w:val="0"/>
          <w:sz w:val="32"/>
          <w:szCs w:val="32"/>
          <w:highlight w:val="none"/>
        </w:rPr>
        <w:t>:</w:t>
      </w:r>
      <w:r>
        <w:rPr>
          <w:rFonts w:hint="eastAsia" w:ascii="仿宋" w:hAnsi="仿宋" w:eastAsia="仿宋" w:cs="宋体"/>
          <w:color w:val="000000"/>
          <w:kern w:val="0"/>
          <w:sz w:val="32"/>
          <w:szCs w:val="32"/>
          <w:highlight w:val="none"/>
        </w:rPr>
        <w:t>30</w:t>
      </w:r>
      <w:r>
        <w:rPr>
          <w:rFonts w:ascii="仿宋" w:hAnsi="仿宋" w:eastAsia="仿宋" w:cs="宋体"/>
          <w:color w:val="000000"/>
          <w:kern w:val="0"/>
          <w:sz w:val="32"/>
          <w:szCs w:val="32"/>
          <w:highlight w:val="none"/>
        </w:rPr>
        <w:t>—11:30，下午13:00-15:30。</w:t>
      </w:r>
      <w:r>
        <w:rPr>
          <w:rFonts w:hint="eastAsia" w:ascii="仿宋" w:hAnsi="仿宋" w:eastAsia="仿宋" w:cs="宋体"/>
          <w:color w:val="000000"/>
          <w:kern w:val="0"/>
          <w:sz w:val="32"/>
          <w:szCs w:val="32"/>
          <w:highlight w:val="none"/>
        </w:rPr>
        <w:t>报价</w:t>
      </w:r>
      <w:r>
        <w:rPr>
          <w:rFonts w:ascii="仿宋" w:hAnsi="仿宋" w:eastAsia="仿宋" w:cs="宋体"/>
          <w:color w:val="000000"/>
          <w:kern w:val="0"/>
          <w:sz w:val="32"/>
          <w:szCs w:val="32"/>
          <w:highlight w:val="none"/>
        </w:rPr>
        <w:t>文件可快递或现场送达，以快递方式递交报价文件的以我方收到快递时间为准，逾期收到或不符合规定的报价文件将被拒绝。开标时间202</w:t>
      </w:r>
      <w:r>
        <w:rPr>
          <w:rFonts w:hint="eastAsia" w:ascii="仿宋" w:hAnsi="仿宋" w:eastAsia="仿宋" w:cs="宋体"/>
          <w:color w:val="000000"/>
          <w:kern w:val="0"/>
          <w:sz w:val="32"/>
          <w:szCs w:val="32"/>
          <w:highlight w:val="none"/>
          <w:lang w:val="en-US" w:eastAsia="zh-CN"/>
        </w:rPr>
        <w:t>4</w:t>
      </w:r>
      <w:r>
        <w:rPr>
          <w:rFonts w:ascii="仿宋" w:hAnsi="仿宋" w:eastAsia="仿宋" w:cs="宋体"/>
          <w:color w:val="000000"/>
          <w:kern w:val="0"/>
          <w:sz w:val="32"/>
          <w:szCs w:val="32"/>
          <w:highlight w:val="none"/>
        </w:rPr>
        <w:t>年8月</w:t>
      </w:r>
      <w:r>
        <w:rPr>
          <w:rFonts w:hint="eastAsia" w:ascii="仿宋" w:hAnsi="仿宋" w:eastAsia="仿宋" w:cs="宋体"/>
          <w:color w:val="000000"/>
          <w:kern w:val="0"/>
          <w:sz w:val="32"/>
          <w:szCs w:val="32"/>
          <w:highlight w:val="none"/>
          <w:lang w:val="en-US" w:eastAsia="zh-CN"/>
        </w:rPr>
        <w:t>19</w:t>
      </w:r>
      <w:r>
        <w:rPr>
          <w:rFonts w:ascii="仿宋" w:hAnsi="仿宋" w:eastAsia="仿宋" w:cs="宋体"/>
          <w:color w:val="000000"/>
          <w:kern w:val="0"/>
          <w:sz w:val="32"/>
          <w:szCs w:val="32"/>
          <w:highlight w:val="none"/>
        </w:rPr>
        <w:t>日</w:t>
      </w:r>
      <w:r>
        <w:rPr>
          <w:rFonts w:hint="eastAsia" w:ascii="仿宋" w:hAnsi="仿宋" w:eastAsia="仿宋" w:cs="宋体"/>
          <w:color w:val="000000"/>
          <w:kern w:val="0"/>
          <w:sz w:val="32"/>
          <w:szCs w:val="32"/>
          <w:highlight w:val="none"/>
        </w:rPr>
        <w:t>上</w:t>
      </w:r>
      <w:r>
        <w:rPr>
          <w:rFonts w:ascii="仿宋" w:hAnsi="仿宋" w:eastAsia="仿宋" w:cs="宋体"/>
          <w:color w:val="000000"/>
          <w:kern w:val="0"/>
          <w:sz w:val="32"/>
          <w:szCs w:val="32"/>
          <w:highlight w:val="none"/>
        </w:rPr>
        <w:t>午09</w:t>
      </w:r>
      <w:r>
        <w:rPr>
          <w:rFonts w:hint="eastAsia" w:ascii="仿宋" w:hAnsi="仿宋" w:eastAsia="仿宋" w:cs="宋体"/>
          <w:color w:val="000000"/>
          <w:kern w:val="0"/>
          <w:sz w:val="32"/>
          <w:szCs w:val="32"/>
          <w:highlight w:val="none"/>
        </w:rPr>
        <w:t>:</w:t>
      </w:r>
      <w:r>
        <w:rPr>
          <w:rFonts w:ascii="仿宋" w:hAnsi="仿宋" w:eastAsia="仿宋" w:cs="宋体"/>
          <w:color w:val="000000"/>
          <w:kern w:val="0"/>
          <w:sz w:val="32"/>
          <w:szCs w:val="32"/>
          <w:highlight w:val="none"/>
        </w:rPr>
        <w:t>30</w:t>
      </w:r>
      <w:r>
        <w:rPr>
          <w:rFonts w:hint="eastAsia" w:ascii="仿宋" w:hAnsi="仿宋" w:eastAsia="仿宋" w:cs="宋体"/>
          <w:color w:val="000000"/>
          <w:kern w:val="0"/>
          <w:sz w:val="32"/>
          <w:szCs w:val="32"/>
          <w:highlight w:val="none"/>
        </w:rPr>
        <w:t>:00</w:t>
      </w:r>
      <w:r>
        <w:rPr>
          <w:rFonts w:ascii="仿宋" w:hAnsi="仿宋" w:eastAsia="仿宋" w:cs="宋体"/>
          <w:color w:val="000000"/>
          <w:kern w:val="0"/>
          <w:sz w:val="32"/>
          <w:szCs w:val="32"/>
          <w:highlight w:val="none"/>
        </w:rPr>
        <w:t>。</w:t>
      </w:r>
      <w:r>
        <w:rPr>
          <w:rFonts w:hint="eastAsia" w:ascii="仿宋" w:hAnsi="仿宋" w:eastAsia="仿宋" w:cs="宋体"/>
          <w:color w:val="000000"/>
          <w:kern w:val="0"/>
          <w:sz w:val="32"/>
          <w:szCs w:val="32"/>
          <w:highlight w:val="none"/>
        </w:rPr>
        <w:t xml:space="preserve"> </w:t>
      </w:r>
    </w:p>
    <w:p>
      <w:pPr>
        <w:keepNext w:val="0"/>
        <w:keepLines w:val="0"/>
        <w:pageBreakBefore w:val="0"/>
        <w:widowControl/>
        <w:kinsoku/>
        <w:wordWrap/>
        <w:overflowPunct/>
        <w:topLinePunct w:val="0"/>
        <w:autoSpaceDE/>
        <w:autoSpaceDN/>
        <w:bidi w:val="0"/>
        <w:spacing w:line="560" w:lineRule="exact"/>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highlight w:val="none"/>
        </w:rPr>
        <w:t>（二）报价递交地点：江阴市兆通港务有限公司</w:t>
      </w:r>
      <w:r>
        <w:rPr>
          <w:rFonts w:hint="eastAsia" w:ascii="仿宋" w:hAnsi="仿宋" w:eastAsia="仿宋" w:cs="宋体"/>
          <w:color w:val="000000"/>
          <w:kern w:val="0"/>
          <w:sz w:val="32"/>
          <w:szCs w:val="32"/>
        </w:rPr>
        <w:t xml:space="preserve"> </w:t>
      </w:r>
    </w:p>
    <w:p>
      <w:pPr>
        <w:keepNext w:val="0"/>
        <w:keepLines w:val="0"/>
        <w:pageBreakBefore w:val="0"/>
        <w:widowControl/>
        <w:kinsoku/>
        <w:wordWrap/>
        <w:overflowPunct/>
        <w:topLinePunct w:val="0"/>
        <w:autoSpaceDE/>
        <w:autoSpaceDN/>
        <w:bidi w:val="0"/>
        <w:spacing w:line="560" w:lineRule="exact"/>
        <w:ind w:firstLine="640" w:firstLineChars="200"/>
        <w:jc w:val="left"/>
        <w:rPr>
          <w:rFonts w:ascii="宋体" w:hAnsi="宋体" w:eastAsia="仿宋" w:cs="宋体"/>
          <w:kern w:val="0"/>
          <w:sz w:val="24"/>
          <w:szCs w:val="24"/>
        </w:rPr>
      </w:pPr>
      <w:r>
        <w:rPr>
          <w:rFonts w:hint="eastAsia" w:ascii="仿宋" w:hAnsi="仿宋" w:eastAsia="仿宋" w:cs="宋体"/>
          <w:color w:val="000000"/>
          <w:kern w:val="0"/>
          <w:sz w:val="32"/>
          <w:szCs w:val="32"/>
        </w:rPr>
        <w:t>地址：江苏省江阴市苏港路9</w:t>
      </w:r>
      <w:r>
        <w:rPr>
          <w:rFonts w:ascii="仿宋" w:hAnsi="仿宋" w:eastAsia="仿宋" w:cs="宋体"/>
          <w:color w:val="000000"/>
          <w:kern w:val="0"/>
          <w:sz w:val="32"/>
          <w:szCs w:val="32"/>
        </w:rPr>
        <w:t>9</w:t>
      </w:r>
      <w:r>
        <w:rPr>
          <w:rFonts w:hint="eastAsia" w:ascii="仿宋" w:hAnsi="仿宋" w:eastAsia="仿宋" w:cs="宋体"/>
          <w:color w:val="000000"/>
          <w:kern w:val="0"/>
          <w:sz w:val="32"/>
          <w:szCs w:val="32"/>
        </w:rPr>
        <w:t>号</w:t>
      </w:r>
    </w:p>
    <w:p>
      <w:pPr>
        <w:keepNext w:val="0"/>
        <w:keepLines w:val="0"/>
        <w:pageBreakBefore w:val="0"/>
        <w:widowControl/>
        <w:kinsoku/>
        <w:wordWrap/>
        <w:overflowPunct/>
        <w:topLinePunct w:val="0"/>
        <w:autoSpaceDE/>
        <w:autoSpaceDN/>
        <w:bidi w:val="0"/>
        <w:spacing w:line="560" w:lineRule="exact"/>
        <w:ind w:firstLine="640" w:firstLineChars="200"/>
        <w:jc w:val="left"/>
        <w:rPr>
          <w:rFonts w:ascii="宋体" w:hAnsi="宋体" w:eastAsia="仿宋" w:cs="宋体"/>
          <w:kern w:val="0"/>
          <w:sz w:val="24"/>
          <w:szCs w:val="24"/>
        </w:rPr>
      </w:pPr>
      <w:r>
        <w:rPr>
          <w:rFonts w:hint="eastAsia" w:ascii="仿宋" w:hAnsi="仿宋" w:eastAsia="仿宋" w:cs="宋体"/>
          <w:color w:val="000000"/>
          <w:kern w:val="0"/>
          <w:sz w:val="32"/>
          <w:szCs w:val="32"/>
        </w:rPr>
        <w:t xml:space="preserve">采购联系人：徐先生 </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电话：</w:t>
      </w:r>
      <w:r>
        <w:rPr>
          <w:rFonts w:ascii="仿宋" w:hAnsi="仿宋" w:eastAsia="仿宋" w:cs="宋体"/>
          <w:color w:val="000000"/>
          <w:kern w:val="0"/>
          <w:sz w:val="32"/>
          <w:szCs w:val="32"/>
        </w:rPr>
        <w:t>13812108750</w:t>
      </w:r>
    </w:p>
    <w:p>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传真：E-MAIL：xugd@jygkfz.com</w:t>
      </w:r>
    </w:p>
    <w:p>
      <w:pPr>
        <w:keepNext w:val="0"/>
        <w:keepLines w:val="0"/>
        <w:pageBreakBefore w:val="0"/>
        <w:widowControl/>
        <w:kinsoku/>
        <w:wordWrap/>
        <w:overflowPunct/>
        <w:topLinePunct w:val="0"/>
        <w:autoSpaceDE/>
        <w:autoSpaceDN/>
        <w:bidi w:val="0"/>
        <w:spacing w:line="560" w:lineRule="exact"/>
        <w:ind w:firstLine="643" w:firstLineChars="200"/>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九、附件：</w:t>
      </w:r>
    </w:p>
    <w:p>
      <w:pPr>
        <w:keepNext w:val="0"/>
        <w:keepLines w:val="0"/>
        <w:pageBreakBefore w:val="0"/>
        <w:widowControl/>
        <w:kinsoku/>
        <w:wordWrap/>
        <w:overflowPunct/>
        <w:topLinePunct w:val="0"/>
        <w:autoSpaceDE/>
        <w:autoSpaceDN/>
        <w:bidi w:val="0"/>
        <w:spacing w:after="5" w:line="560" w:lineRule="exact"/>
        <w:jc w:val="left"/>
        <w:rPr>
          <w:rFonts w:ascii="仿宋" w:hAnsi="仿宋" w:eastAsia="仿宋" w:cs="仿宋"/>
          <w:color w:val="000000"/>
          <w:sz w:val="32"/>
        </w:rPr>
      </w:pPr>
      <w:r>
        <w:rPr>
          <w:rFonts w:hint="eastAsia" w:ascii="仿宋" w:hAnsi="仿宋" w:eastAsia="仿宋" w:cs="仿宋"/>
          <w:color w:val="000000"/>
          <w:sz w:val="32"/>
        </w:rPr>
        <w:t>1、项目要求</w:t>
      </w:r>
    </w:p>
    <w:p>
      <w:pPr>
        <w:keepNext w:val="0"/>
        <w:keepLines w:val="0"/>
        <w:pageBreakBefore w:val="0"/>
        <w:widowControl/>
        <w:kinsoku/>
        <w:wordWrap/>
        <w:overflowPunct/>
        <w:topLinePunct w:val="0"/>
        <w:autoSpaceDE/>
        <w:autoSpaceDN/>
        <w:bidi w:val="0"/>
        <w:spacing w:after="5" w:line="560" w:lineRule="exact"/>
        <w:jc w:val="left"/>
        <w:rPr>
          <w:rFonts w:ascii="仿宋" w:hAnsi="仿宋" w:eastAsia="仿宋" w:cs="仿宋"/>
          <w:color w:val="000000"/>
          <w:sz w:val="32"/>
        </w:rPr>
      </w:pPr>
      <w:r>
        <w:rPr>
          <w:rFonts w:hint="eastAsia" w:ascii="仿宋" w:hAnsi="仿宋" w:eastAsia="仿宋" w:cs="仿宋"/>
          <w:color w:val="000000"/>
          <w:sz w:val="32"/>
        </w:rPr>
        <w:t>2、报价函</w:t>
      </w:r>
      <w:r>
        <w:rPr>
          <w:rFonts w:ascii="仿宋" w:hAnsi="仿宋" w:eastAsia="仿宋" w:cs="仿宋"/>
          <w:color w:val="000000"/>
          <w:sz w:val="32"/>
        </w:rPr>
        <w:t>（</w:t>
      </w:r>
      <w:r>
        <w:rPr>
          <w:rFonts w:hint="eastAsia" w:ascii="仿宋" w:hAnsi="仿宋" w:eastAsia="仿宋" w:cs="仿宋"/>
          <w:color w:val="000000"/>
          <w:sz w:val="32"/>
        </w:rPr>
        <w:t>格式</w:t>
      </w:r>
      <w:r>
        <w:rPr>
          <w:rFonts w:ascii="仿宋" w:hAnsi="仿宋" w:eastAsia="仿宋" w:cs="仿宋"/>
          <w:color w:val="000000"/>
          <w:sz w:val="32"/>
        </w:rPr>
        <w:t>一）</w:t>
      </w:r>
    </w:p>
    <w:p>
      <w:pPr>
        <w:keepNext w:val="0"/>
        <w:keepLines w:val="0"/>
        <w:pageBreakBefore w:val="0"/>
        <w:widowControl/>
        <w:kinsoku/>
        <w:wordWrap/>
        <w:overflowPunct/>
        <w:topLinePunct w:val="0"/>
        <w:autoSpaceDE/>
        <w:autoSpaceDN/>
        <w:bidi w:val="0"/>
        <w:spacing w:after="5" w:line="560" w:lineRule="exact"/>
        <w:jc w:val="left"/>
        <w:rPr>
          <w:rFonts w:ascii="仿宋" w:hAnsi="仿宋" w:eastAsia="仿宋" w:cs="仿宋"/>
          <w:color w:val="000000"/>
          <w:sz w:val="32"/>
        </w:rPr>
      </w:pPr>
      <w:r>
        <w:rPr>
          <w:rFonts w:hint="eastAsia" w:ascii="仿宋" w:hAnsi="仿宋" w:eastAsia="仿宋" w:cs="仿宋"/>
          <w:color w:val="000000"/>
          <w:sz w:val="32"/>
        </w:rPr>
        <w:t>3、法定代表人授权书（格式</w:t>
      </w:r>
      <w:r>
        <w:rPr>
          <w:rFonts w:ascii="仿宋" w:hAnsi="仿宋" w:eastAsia="仿宋" w:cs="仿宋"/>
          <w:color w:val="000000"/>
          <w:sz w:val="32"/>
        </w:rPr>
        <w:t>二</w:t>
      </w:r>
      <w:r>
        <w:rPr>
          <w:rFonts w:hint="eastAsia" w:ascii="仿宋" w:hAnsi="仿宋" w:eastAsia="仿宋" w:cs="仿宋"/>
          <w:color w:val="000000"/>
          <w:sz w:val="32"/>
        </w:rPr>
        <w:t>）</w:t>
      </w:r>
    </w:p>
    <w:p>
      <w:pPr>
        <w:keepNext w:val="0"/>
        <w:keepLines w:val="0"/>
        <w:pageBreakBefore w:val="0"/>
        <w:widowControl/>
        <w:kinsoku/>
        <w:wordWrap/>
        <w:overflowPunct/>
        <w:topLinePunct w:val="0"/>
        <w:autoSpaceDE/>
        <w:autoSpaceDN/>
        <w:bidi w:val="0"/>
        <w:spacing w:after="5" w:line="560" w:lineRule="exact"/>
        <w:jc w:val="left"/>
        <w:rPr>
          <w:rFonts w:ascii="仿宋" w:hAnsi="仿宋" w:eastAsia="仿宋" w:cs="仿宋"/>
          <w:color w:val="000000"/>
          <w:sz w:val="32"/>
        </w:rPr>
      </w:pPr>
      <w:r>
        <w:rPr>
          <w:rFonts w:hint="eastAsia" w:ascii="仿宋" w:hAnsi="仿宋" w:eastAsia="仿宋" w:cs="仿宋"/>
          <w:color w:val="000000"/>
          <w:sz w:val="32"/>
        </w:rPr>
        <w:t>4、投标人</w:t>
      </w:r>
      <w:r>
        <w:rPr>
          <w:rFonts w:ascii="仿宋" w:hAnsi="仿宋" w:eastAsia="仿宋" w:cs="仿宋"/>
          <w:color w:val="000000"/>
          <w:sz w:val="32"/>
        </w:rPr>
        <w:t>廉政承诺书</w:t>
      </w:r>
    </w:p>
    <w:p>
      <w:pPr>
        <w:keepNext w:val="0"/>
        <w:keepLines w:val="0"/>
        <w:pageBreakBefore w:val="0"/>
        <w:widowControl/>
        <w:kinsoku/>
        <w:wordWrap/>
        <w:overflowPunct/>
        <w:topLinePunct w:val="0"/>
        <w:autoSpaceDE/>
        <w:autoSpaceDN/>
        <w:bidi w:val="0"/>
        <w:spacing w:line="560" w:lineRule="exact"/>
        <w:jc w:val="left"/>
      </w:pPr>
      <w:r>
        <w:br w:type="page"/>
      </w:r>
    </w:p>
    <w:p>
      <w:pPr>
        <w:keepNext w:val="0"/>
        <w:keepLines w:val="0"/>
        <w:pageBreakBefore w:val="0"/>
        <w:kinsoku/>
        <w:wordWrap/>
        <w:overflowPunct/>
        <w:topLinePunct w:val="0"/>
        <w:autoSpaceDE/>
        <w:autoSpaceDN/>
        <w:bidi w:val="0"/>
        <w:spacing w:line="560" w:lineRule="exact"/>
        <w:textAlignment w:val="auto"/>
        <w:rPr>
          <w:rFonts w:ascii="宋体" w:hAnsi="宋体" w:cs="宋体"/>
          <w:b/>
          <w:bCs/>
          <w:kern w:val="0"/>
          <w:sz w:val="24"/>
        </w:rPr>
      </w:pPr>
      <w:r>
        <w:rPr>
          <w:rFonts w:hint="eastAsia" w:ascii="宋体" w:hAnsi="宋体" w:cs="宋体"/>
          <w:b/>
          <w:bCs/>
          <w:kern w:val="0"/>
          <w:sz w:val="28"/>
          <w:szCs w:val="28"/>
        </w:rPr>
        <w:t>附件1</w:t>
      </w:r>
      <w:r>
        <w:rPr>
          <w:rFonts w:ascii="宋体" w:hAnsi="宋体" w:cs="宋体"/>
          <w:b/>
          <w:bCs/>
          <w:kern w:val="0"/>
          <w:sz w:val="28"/>
          <w:szCs w:val="28"/>
        </w:rPr>
        <w:t xml:space="preserve"> </w:t>
      </w:r>
      <w:r>
        <w:rPr>
          <w:rFonts w:hint="eastAsia" w:ascii="宋体" w:hAnsi="宋体" w:cs="宋体"/>
          <w:b/>
          <w:bCs/>
          <w:kern w:val="0"/>
          <w:sz w:val="28"/>
          <w:szCs w:val="28"/>
        </w:rPr>
        <w:t>项目</w:t>
      </w:r>
      <w:r>
        <w:rPr>
          <w:rFonts w:ascii="宋体" w:hAnsi="宋体" w:cs="宋体"/>
          <w:b/>
          <w:bCs/>
          <w:kern w:val="0"/>
          <w:sz w:val="28"/>
          <w:szCs w:val="28"/>
        </w:rPr>
        <w:t>要求</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宋体"/>
          <w:b/>
          <w:bCs/>
          <w:color w:val="000000" w:themeColor="text1"/>
          <w:kern w:val="0"/>
          <w:sz w:val="32"/>
          <w:szCs w:val="32"/>
          <w:lang w:val="en-US" w:eastAsia="zh-CN"/>
          <w14:textFill>
            <w14:solidFill>
              <w14:schemeClr w14:val="tx1"/>
            </w14:solidFill>
          </w14:textFill>
        </w:rPr>
      </w:pPr>
      <w:r>
        <w:rPr>
          <w:rFonts w:hint="eastAsia" w:ascii="仿宋" w:hAnsi="仿宋" w:eastAsia="仿宋" w:cs="宋体"/>
          <w:b/>
          <w:bCs/>
          <w:color w:val="000000" w:themeColor="text1"/>
          <w:kern w:val="0"/>
          <w:sz w:val="32"/>
          <w:szCs w:val="32"/>
          <w:lang w:val="en-US" w:eastAsia="zh-CN"/>
          <w14:textFill>
            <w14:solidFill>
              <w14:schemeClr w14:val="tx1"/>
            </w14:solidFill>
          </w14:textFill>
        </w:rPr>
        <w:t>江阴市兆通港务有限公司锚地运营管理服务外包项目招标代理服务</w:t>
      </w:r>
    </w:p>
    <w:p>
      <w:pPr>
        <w:keepNext w:val="0"/>
        <w:keepLines w:val="0"/>
        <w:pageBreakBefore w:val="0"/>
        <w:kinsoku/>
        <w:wordWrap/>
        <w:overflowPunct/>
        <w:topLinePunct w:val="0"/>
        <w:autoSpaceDE/>
        <w:autoSpaceDN/>
        <w:bidi w:val="0"/>
        <w:adjustRightInd w:val="0"/>
        <w:snapToGrid w:val="0"/>
        <w:spacing w:line="560" w:lineRule="exact"/>
        <w:textAlignment w:val="auto"/>
        <w:rPr>
          <w:b/>
          <w:sz w:val="28"/>
          <w:szCs w:val="28"/>
        </w:rPr>
      </w:pPr>
      <w:r>
        <w:rPr>
          <w:rFonts w:ascii="仿宋" w:hAnsi="仿宋" w:eastAsia="仿宋" w:cs="Times New Roman"/>
          <w:sz w:val="32"/>
          <w:szCs w:val="32"/>
        </w:rPr>
        <w:t>1．</w:t>
      </w:r>
      <w:r>
        <w:rPr>
          <w:rFonts w:hint="eastAsia" w:ascii="仿宋" w:hAnsi="仿宋" w:eastAsia="仿宋" w:cs="Times New Roman"/>
          <w:sz w:val="32"/>
          <w:szCs w:val="32"/>
        </w:rPr>
        <w:t>服务</w:t>
      </w:r>
      <w:r>
        <w:rPr>
          <w:rFonts w:ascii="仿宋" w:hAnsi="仿宋" w:eastAsia="仿宋" w:cs="Times New Roman"/>
          <w:sz w:val="32"/>
          <w:szCs w:val="32"/>
        </w:rPr>
        <w:t>名</w:t>
      </w:r>
      <w:r>
        <w:rPr>
          <w:rFonts w:hint="eastAsia" w:ascii="仿宋" w:hAnsi="仿宋" w:eastAsia="仿宋" w:cs="Times New Roman"/>
          <w:sz w:val="32"/>
          <w:szCs w:val="32"/>
        </w:rPr>
        <w:t>及</w:t>
      </w:r>
      <w:r>
        <w:rPr>
          <w:rFonts w:ascii="仿宋" w:hAnsi="仿宋" w:eastAsia="仿宋" w:cs="Times New Roman"/>
          <w:sz w:val="32"/>
          <w:szCs w:val="32"/>
        </w:rPr>
        <w:t>数量</w:t>
      </w:r>
    </w:p>
    <w:p>
      <w:pPr>
        <w:keepNext w:val="0"/>
        <w:keepLines w:val="0"/>
        <w:pageBreakBefore w:val="0"/>
        <w:widowControl/>
        <w:kinsoku/>
        <w:wordWrap/>
        <w:overflowPunct/>
        <w:topLinePunct w:val="0"/>
        <w:autoSpaceDE/>
        <w:autoSpaceDN/>
        <w:bidi w:val="0"/>
        <w:spacing w:line="560" w:lineRule="exact"/>
        <w:textAlignment w:val="auto"/>
        <w:rPr>
          <w:rFonts w:ascii="仿宋" w:hAnsi="仿宋" w:eastAsia="仿宋" w:cs="Times New Roman"/>
          <w:sz w:val="32"/>
          <w:szCs w:val="32"/>
        </w:rPr>
      </w:pPr>
      <w:r>
        <w:rPr>
          <w:rFonts w:ascii="仿宋" w:hAnsi="仿宋" w:eastAsia="仿宋" w:cs="Times New Roman"/>
          <w:sz w:val="32"/>
          <w:szCs w:val="32"/>
        </w:rPr>
        <w:t xml:space="preserve">1.1  </w:t>
      </w:r>
      <w:r>
        <w:rPr>
          <w:rFonts w:hint="eastAsia" w:ascii="仿宋" w:hAnsi="仿宋" w:eastAsia="仿宋" w:cs="Times New Roman"/>
          <w:sz w:val="32"/>
          <w:szCs w:val="32"/>
        </w:rPr>
        <w:t>服务</w:t>
      </w:r>
      <w:r>
        <w:rPr>
          <w:rFonts w:ascii="仿宋" w:hAnsi="仿宋" w:eastAsia="仿宋" w:cs="Times New Roman"/>
          <w:sz w:val="32"/>
          <w:szCs w:val="32"/>
        </w:rPr>
        <w:t>名：</w:t>
      </w:r>
      <w:r>
        <w:rPr>
          <w:rFonts w:hint="eastAsia" w:ascii="仿宋" w:hAnsi="仿宋" w:eastAsia="仿宋" w:cs="宋体"/>
          <w:b/>
          <w:bCs/>
          <w:color w:val="000000" w:themeColor="text1"/>
          <w:kern w:val="0"/>
          <w:sz w:val="32"/>
          <w:szCs w:val="32"/>
          <w:lang w:val="en-US" w:eastAsia="zh-CN"/>
          <w14:textFill>
            <w14:solidFill>
              <w14:schemeClr w14:val="tx1"/>
            </w14:solidFill>
          </w14:textFill>
        </w:rPr>
        <w:t>锚地运营管理服务外包项目招标代理</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 w:hAnsi="仿宋" w:eastAsia="仿宋" w:cs="Times New Roman"/>
          <w:sz w:val="32"/>
          <w:szCs w:val="32"/>
        </w:rPr>
      </w:pPr>
      <w:r>
        <w:rPr>
          <w:rFonts w:hint="eastAsia" w:ascii="仿宋" w:hAnsi="仿宋" w:eastAsia="仿宋" w:cs="Times New Roman"/>
          <w:sz w:val="32"/>
          <w:szCs w:val="32"/>
        </w:rPr>
        <w:t xml:space="preserve">1.2 </w:t>
      </w:r>
      <w:r>
        <w:rPr>
          <w:rFonts w:ascii="仿宋" w:hAnsi="仿宋" w:eastAsia="仿宋" w:cs="Times New Roman"/>
          <w:sz w:val="32"/>
          <w:szCs w:val="32"/>
        </w:rPr>
        <w:t xml:space="preserve"> </w:t>
      </w:r>
      <w:r>
        <w:rPr>
          <w:rFonts w:hint="eastAsia" w:ascii="仿宋" w:hAnsi="仿宋" w:eastAsia="仿宋" w:cs="Times New Roman"/>
          <w:sz w:val="32"/>
          <w:szCs w:val="32"/>
        </w:rPr>
        <w:t>数量：1次</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 w:hAnsi="仿宋" w:eastAsia="仿宋" w:cs="Times New Roman"/>
          <w:sz w:val="32"/>
          <w:szCs w:val="32"/>
        </w:rPr>
      </w:pPr>
      <w:r>
        <w:rPr>
          <w:rFonts w:ascii="仿宋" w:hAnsi="仿宋" w:eastAsia="仿宋" w:cs="Times New Roman"/>
          <w:sz w:val="32"/>
          <w:szCs w:val="32"/>
        </w:rPr>
        <w:t xml:space="preserve">2. </w:t>
      </w:r>
      <w:r>
        <w:rPr>
          <w:rFonts w:hint="eastAsia" w:ascii="仿宋" w:hAnsi="仿宋" w:eastAsia="仿宋" w:cs="Times New Roman"/>
          <w:sz w:val="32"/>
          <w:szCs w:val="32"/>
        </w:rPr>
        <w:t>服务内容</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宋体"/>
          <w:b/>
          <w:bCs/>
          <w:color w:val="000000" w:themeColor="text1"/>
          <w:kern w:val="0"/>
          <w:sz w:val="32"/>
          <w:szCs w:val="32"/>
          <w:lang w:val="en-US" w:eastAsia="zh-CN"/>
          <w14:textFill>
            <w14:solidFill>
              <w14:schemeClr w14:val="tx1"/>
            </w14:solidFill>
          </w14:textFill>
        </w:rPr>
      </w:pPr>
      <w:r>
        <w:rPr>
          <w:rFonts w:hint="eastAsia" w:ascii="仿宋" w:hAnsi="仿宋" w:eastAsia="仿宋" w:cs="宋体"/>
          <w:b/>
          <w:bCs/>
          <w:color w:val="000000" w:themeColor="text1"/>
          <w:kern w:val="0"/>
          <w:sz w:val="32"/>
          <w:szCs w:val="32"/>
          <w:lang w:val="en-US" w:eastAsia="zh-CN"/>
          <w14:textFill>
            <w14:solidFill>
              <w14:schemeClr w14:val="tx1"/>
            </w14:solidFill>
          </w14:textFill>
        </w:rPr>
        <w:t>锚地运营管理服务外包项目招标代理</w:t>
      </w:r>
    </w:p>
    <w:p>
      <w:pPr>
        <w:keepNext w:val="0"/>
        <w:keepLines w:val="0"/>
        <w:pageBreakBefore w:val="0"/>
        <w:kinsoku/>
        <w:wordWrap/>
        <w:overflowPunct/>
        <w:topLinePunct w:val="0"/>
        <w:autoSpaceDE/>
        <w:autoSpaceDN/>
        <w:bidi w:val="0"/>
        <w:adjustRightInd w:val="0"/>
        <w:snapToGrid w:val="0"/>
        <w:spacing w:line="560" w:lineRule="exact"/>
        <w:rPr>
          <w:rFonts w:ascii="Times New Roman" w:hAnsi="Times New Roman" w:eastAsia="宋体" w:cs="Times New Roman"/>
          <w:szCs w:val="21"/>
        </w:rPr>
      </w:pPr>
    </w:p>
    <w:p>
      <w:pPr>
        <w:keepNext w:val="0"/>
        <w:keepLines w:val="0"/>
        <w:pageBreakBefore w:val="0"/>
        <w:kinsoku/>
        <w:wordWrap/>
        <w:overflowPunct/>
        <w:topLinePunct w:val="0"/>
        <w:autoSpaceDE/>
        <w:autoSpaceDN/>
        <w:bidi w:val="0"/>
        <w:spacing w:line="560" w:lineRule="exact"/>
        <w:rPr>
          <w:rFonts w:ascii="宋体" w:hAnsi="宋体" w:cs="宋体"/>
          <w:kern w:val="0"/>
          <w:sz w:val="28"/>
          <w:szCs w:val="28"/>
        </w:rPr>
        <w:sectPr>
          <w:pgSz w:w="11906" w:h="16838"/>
          <w:pgMar w:top="1440" w:right="1826" w:bottom="1440" w:left="1800" w:header="851" w:footer="992" w:gutter="0"/>
          <w:cols w:space="720" w:num="1"/>
          <w:docGrid w:type="lines" w:linePitch="435" w:charSpace="0"/>
        </w:sectPr>
      </w:pPr>
    </w:p>
    <w:p>
      <w:pPr>
        <w:keepNext w:val="0"/>
        <w:keepLines w:val="0"/>
        <w:pageBreakBefore w:val="0"/>
        <w:kinsoku/>
        <w:wordWrap/>
        <w:overflowPunct/>
        <w:topLinePunct w:val="0"/>
        <w:autoSpaceDE/>
        <w:autoSpaceDN/>
        <w:bidi w:val="0"/>
        <w:spacing w:line="560" w:lineRule="exact"/>
        <w:rPr>
          <w:b/>
          <w:bCs/>
          <w:sz w:val="28"/>
          <w:szCs w:val="28"/>
          <w:lang w:val="zh-CN"/>
        </w:rPr>
      </w:pPr>
      <w:r>
        <w:rPr>
          <w:rFonts w:hint="eastAsia" w:ascii="宋体" w:hAnsi="宋体"/>
          <w:b/>
          <w:bCs/>
          <w:sz w:val="28"/>
          <w:szCs w:val="28"/>
        </w:rPr>
        <w:t>附件</w:t>
      </w:r>
      <w:r>
        <w:rPr>
          <w:rFonts w:ascii="宋体" w:hAnsi="宋体"/>
          <w:b/>
          <w:bCs/>
          <w:sz w:val="28"/>
          <w:szCs w:val="28"/>
        </w:rPr>
        <w:t>2</w:t>
      </w:r>
      <w:r>
        <w:rPr>
          <w:rFonts w:hint="eastAsia" w:ascii="宋体" w:hAnsi="宋体"/>
          <w:b/>
          <w:bCs/>
          <w:sz w:val="28"/>
          <w:szCs w:val="28"/>
        </w:rPr>
        <w:t>.</w:t>
      </w:r>
      <w:r>
        <w:rPr>
          <w:rFonts w:hint="eastAsia"/>
          <w:b/>
          <w:bCs/>
          <w:sz w:val="28"/>
          <w:szCs w:val="28"/>
          <w:lang w:val="zh-CN"/>
        </w:rPr>
        <w:t>格式一</w:t>
      </w:r>
    </w:p>
    <w:p>
      <w:pPr>
        <w:keepNext w:val="0"/>
        <w:keepLines w:val="0"/>
        <w:pageBreakBefore w:val="0"/>
        <w:widowControl/>
        <w:kinsoku/>
        <w:wordWrap/>
        <w:overflowPunct/>
        <w:topLinePunct w:val="0"/>
        <w:autoSpaceDE/>
        <w:autoSpaceDN/>
        <w:bidi w:val="0"/>
        <w:spacing w:after="5" w:line="560" w:lineRule="exact"/>
        <w:jc w:val="center"/>
        <w:rPr>
          <w:rFonts w:ascii="仿宋" w:hAnsi="仿宋" w:eastAsia="仿宋" w:cs="仿宋"/>
          <w:b/>
          <w:bCs/>
          <w:color w:val="000000"/>
          <w:sz w:val="32"/>
          <w:szCs w:val="32"/>
          <w:lang w:val="zh-CN"/>
        </w:rPr>
      </w:pPr>
      <w:r>
        <w:rPr>
          <w:rFonts w:hint="eastAsia" w:ascii="仿宋" w:hAnsi="仿宋" w:eastAsia="仿宋" w:cs="仿宋"/>
          <w:b/>
          <w:bCs/>
          <w:color w:val="000000"/>
          <w:sz w:val="32"/>
          <w:szCs w:val="32"/>
          <w:lang w:val="zh-CN"/>
        </w:rPr>
        <w:t>报  价  函</w:t>
      </w:r>
    </w:p>
    <w:p>
      <w:pPr>
        <w:pStyle w:val="9"/>
        <w:keepNext w:val="0"/>
        <w:keepLines w:val="0"/>
        <w:pageBreakBefore w:val="0"/>
        <w:kinsoku/>
        <w:wordWrap/>
        <w:overflowPunct/>
        <w:topLinePunct w:val="0"/>
        <w:autoSpaceDE/>
        <w:autoSpaceDN/>
        <w:bidi w:val="0"/>
        <w:spacing w:line="560" w:lineRule="exact"/>
        <w:ind w:firstLine="0" w:firstLineChars="0"/>
        <w:jc w:val="left"/>
        <w:rPr>
          <w:rFonts w:ascii="宋体" w:hAnsi="宋体" w:cs="宋体"/>
          <w:color w:val="000000"/>
          <w:sz w:val="30"/>
          <w:szCs w:val="30"/>
          <w:lang w:val="zh-CN"/>
        </w:rPr>
      </w:pPr>
      <w:r>
        <w:rPr>
          <w:rFonts w:hint="eastAsia" w:ascii="宋体" w:hAnsi="宋体" w:cs="宋体"/>
          <w:color w:val="000000"/>
          <w:sz w:val="30"/>
          <w:szCs w:val="30"/>
          <w:lang w:val="zh-CN"/>
        </w:rPr>
        <w:t>江阴市兆通港务有限公司：</w:t>
      </w:r>
    </w:p>
    <w:p>
      <w:pPr>
        <w:pStyle w:val="9"/>
        <w:keepNext w:val="0"/>
        <w:keepLines w:val="0"/>
        <w:pageBreakBefore w:val="0"/>
        <w:kinsoku/>
        <w:wordWrap/>
        <w:overflowPunct/>
        <w:topLinePunct w:val="0"/>
        <w:autoSpaceDE/>
        <w:autoSpaceDN/>
        <w:bidi w:val="0"/>
        <w:spacing w:line="560" w:lineRule="exact"/>
        <w:ind w:firstLine="600" w:firstLineChars="200"/>
        <w:jc w:val="left"/>
        <w:rPr>
          <w:rFonts w:ascii="宋体" w:hAnsi="宋体" w:cs="宋体"/>
          <w:color w:val="000000"/>
          <w:sz w:val="30"/>
          <w:szCs w:val="30"/>
          <w:lang w:val="zh-CN"/>
        </w:rPr>
      </w:pPr>
      <w:r>
        <w:rPr>
          <w:rFonts w:hint="eastAsia" w:ascii="宋体" w:hAnsi="宋体" w:cs="宋体"/>
          <w:color w:val="000000"/>
          <w:sz w:val="30"/>
          <w:szCs w:val="30"/>
          <w:lang w:val="zh-CN"/>
        </w:rPr>
        <w:t>根据你方采购__________________项目的编号为______________采购文件，我方正式授权下述签字人（非手写无效）代表我方______公司，按照你方采购文件的规定，提交全部响应文件，即：正本壹份、副本贰份。并保证所提供的全部文件是真实的、有效的和准确的。</w:t>
      </w:r>
    </w:p>
    <w:p>
      <w:pPr>
        <w:pStyle w:val="9"/>
        <w:keepNext w:val="0"/>
        <w:keepLines w:val="0"/>
        <w:pageBreakBefore w:val="0"/>
        <w:kinsoku/>
        <w:wordWrap/>
        <w:overflowPunct/>
        <w:topLinePunct w:val="0"/>
        <w:autoSpaceDE/>
        <w:autoSpaceDN/>
        <w:bidi w:val="0"/>
        <w:spacing w:line="560" w:lineRule="exact"/>
        <w:ind w:firstLineChars="140"/>
        <w:jc w:val="left"/>
        <w:rPr>
          <w:rFonts w:ascii="宋体" w:hAnsi="宋体" w:cs="宋体"/>
          <w:color w:val="000000"/>
          <w:sz w:val="30"/>
          <w:szCs w:val="30"/>
          <w:lang w:val="zh-CN"/>
        </w:rPr>
      </w:pPr>
      <w:r>
        <w:rPr>
          <w:rFonts w:hint="eastAsia" w:ascii="宋体" w:hAnsi="宋体" w:cs="宋体"/>
          <w:color w:val="000000"/>
          <w:sz w:val="30"/>
          <w:szCs w:val="30"/>
          <w:lang w:val="zh-CN"/>
        </w:rPr>
        <w:t>据此函，签字人兹宣布同意如下：</w:t>
      </w:r>
    </w:p>
    <w:p>
      <w:pPr>
        <w:pStyle w:val="9"/>
        <w:keepNext w:val="0"/>
        <w:keepLines w:val="0"/>
        <w:pageBreakBefore w:val="0"/>
        <w:kinsoku/>
        <w:wordWrap/>
        <w:overflowPunct/>
        <w:topLinePunct w:val="0"/>
        <w:autoSpaceDE/>
        <w:autoSpaceDN/>
        <w:bidi w:val="0"/>
        <w:spacing w:line="560" w:lineRule="exact"/>
        <w:ind w:firstLineChars="140"/>
        <w:jc w:val="left"/>
        <w:rPr>
          <w:rFonts w:ascii="宋体" w:hAnsi="宋体" w:cs="宋体"/>
          <w:color w:val="000000"/>
          <w:sz w:val="30"/>
          <w:szCs w:val="30"/>
          <w:lang w:val="zh-CN"/>
        </w:rPr>
      </w:pPr>
      <w:r>
        <w:rPr>
          <w:rFonts w:ascii="宋体" w:hAnsi="宋体" w:cs="宋体"/>
          <w:color w:val="000000"/>
          <w:sz w:val="30"/>
          <w:szCs w:val="30"/>
          <w:lang w:val="zh-CN"/>
        </w:rPr>
        <w:t>1.</w:t>
      </w:r>
      <w:r>
        <w:rPr>
          <w:rFonts w:hint="eastAsia" w:ascii="宋体" w:hAnsi="宋体" w:cs="宋体"/>
          <w:color w:val="000000"/>
          <w:sz w:val="30"/>
          <w:szCs w:val="30"/>
          <w:lang w:val="zh-CN"/>
        </w:rPr>
        <w:t>按采购文件规定提供服务的报价总价为：</w:t>
      </w:r>
    </w:p>
    <w:p>
      <w:pPr>
        <w:pStyle w:val="9"/>
        <w:keepNext w:val="0"/>
        <w:keepLines w:val="0"/>
        <w:pageBreakBefore w:val="0"/>
        <w:kinsoku/>
        <w:wordWrap/>
        <w:overflowPunct/>
        <w:topLinePunct w:val="0"/>
        <w:autoSpaceDE/>
        <w:autoSpaceDN/>
        <w:bidi w:val="0"/>
        <w:spacing w:line="560" w:lineRule="exact"/>
        <w:ind w:firstLineChars="140"/>
        <w:jc w:val="left"/>
        <w:rPr>
          <w:rFonts w:ascii="宋体" w:hAnsi="宋体" w:cs="宋体"/>
          <w:color w:val="000000"/>
          <w:sz w:val="30"/>
          <w:szCs w:val="30"/>
          <w:lang w:val="zh-CN"/>
        </w:rPr>
      </w:pPr>
      <w:r>
        <w:rPr>
          <w:rFonts w:hint="eastAsia" w:ascii="宋体" w:hAnsi="宋体" w:cs="宋体"/>
          <w:color w:val="000000"/>
          <w:sz w:val="30"/>
          <w:szCs w:val="30"/>
          <w:lang w:val="zh-CN"/>
        </w:rPr>
        <w:t>（小写）：XXXXXXXX元人民币。</w:t>
      </w:r>
    </w:p>
    <w:p>
      <w:pPr>
        <w:pStyle w:val="9"/>
        <w:keepNext w:val="0"/>
        <w:keepLines w:val="0"/>
        <w:pageBreakBefore w:val="0"/>
        <w:kinsoku/>
        <w:wordWrap/>
        <w:overflowPunct/>
        <w:topLinePunct w:val="0"/>
        <w:autoSpaceDE/>
        <w:autoSpaceDN/>
        <w:bidi w:val="0"/>
        <w:spacing w:line="560" w:lineRule="exact"/>
        <w:ind w:firstLineChars="140"/>
        <w:jc w:val="left"/>
        <w:rPr>
          <w:rFonts w:ascii="宋体" w:hAnsi="宋体" w:cs="宋体"/>
          <w:color w:val="000000"/>
          <w:sz w:val="30"/>
          <w:szCs w:val="30"/>
          <w:lang w:val="zh-CN"/>
        </w:rPr>
      </w:pPr>
      <w:r>
        <w:rPr>
          <w:rFonts w:hint="eastAsia" w:ascii="宋体" w:hAnsi="宋体" w:cs="宋体"/>
          <w:color w:val="000000"/>
          <w:sz w:val="30"/>
          <w:szCs w:val="30"/>
          <w:lang w:val="zh-CN"/>
        </w:rPr>
        <w:t>（大写）： XXXXXXXXXXXXXXXX</w:t>
      </w:r>
      <w:r>
        <w:rPr>
          <w:rFonts w:ascii="宋体" w:hAnsi="宋体" w:cs="宋体"/>
          <w:color w:val="000000"/>
          <w:sz w:val="30"/>
          <w:szCs w:val="30"/>
          <w:lang w:val="zh-CN"/>
        </w:rPr>
        <w:t>元</w:t>
      </w:r>
      <w:r>
        <w:rPr>
          <w:rFonts w:hint="eastAsia" w:ascii="宋体" w:hAnsi="宋体" w:cs="宋体"/>
          <w:color w:val="000000"/>
          <w:sz w:val="30"/>
          <w:szCs w:val="30"/>
          <w:lang w:val="zh-CN"/>
        </w:rPr>
        <w:t>整人民币。</w:t>
      </w:r>
    </w:p>
    <w:p>
      <w:pPr>
        <w:pStyle w:val="9"/>
        <w:keepNext w:val="0"/>
        <w:keepLines w:val="0"/>
        <w:pageBreakBefore w:val="0"/>
        <w:kinsoku/>
        <w:wordWrap/>
        <w:overflowPunct/>
        <w:topLinePunct w:val="0"/>
        <w:autoSpaceDE/>
        <w:autoSpaceDN/>
        <w:bidi w:val="0"/>
        <w:spacing w:line="560" w:lineRule="exact"/>
        <w:ind w:firstLine="450" w:firstLineChars="150"/>
        <w:jc w:val="left"/>
        <w:rPr>
          <w:rFonts w:ascii="宋体" w:hAnsi="宋体" w:cs="宋体"/>
          <w:color w:val="000000"/>
          <w:sz w:val="30"/>
          <w:szCs w:val="30"/>
          <w:lang w:val="zh-CN"/>
        </w:rPr>
      </w:pPr>
      <w:r>
        <w:rPr>
          <w:rFonts w:ascii="宋体" w:hAnsi="宋体" w:cs="宋体"/>
          <w:color w:val="000000"/>
          <w:sz w:val="30"/>
          <w:szCs w:val="30"/>
          <w:lang w:val="zh-CN"/>
        </w:rPr>
        <w:t>2.</w:t>
      </w:r>
      <w:r>
        <w:rPr>
          <w:rFonts w:hint="eastAsia" w:ascii="宋体" w:hAnsi="宋体" w:cs="宋体"/>
          <w:color w:val="000000"/>
          <w:sz w:val="30"/>
          <w:szCs w:val="30"/>
          <w:lang w:val="zh-CN"/>
        </w:rPr>
        <w:t>如果我方为成交供应商，我们保证根据询价文件规定履行合同责任和义务；</w:t>
      </w:r>
    </w:p>
    <w:p>
      <w:pPr>
        <w:pStyle w:val="9"/>
        <w:keepNext w:val="0"/>
        <w:keepLines w:val="0"/>
        <w:pageBreakBefore w:val="0"/>
        <w:kinsoku/>
        <w:wordWrap/>
        <w:overflowPunct/>
        <w:topLinePunct w:val="0"/>
        <w:autoSpaceDE/>
        <w:autoSpaceDN/>
        <w:bidi w:val="0"/>
        <w:spacing w:line="560" w:lineRule="exact"/>
        <w:ind w:firstLine="450" w:firstLineChars="150"/>
        <w:jc w:val="left"/>
        <w:rPr>
          <w:rFonts w:ascii="宋体" w:hAnsi="宋体" w:cs="宋体"/>
          <w:color w:val="000000"/>
          <w:sz w:val="30"/>
          <w:szCs w:val="30"/>
          <w:lang w:val="zh-CN"/>
        </w:rPr>
      </w:pPr>
      <w:r>
        <w:rPr>
          <w:rFonts w:hint="eastAsia" w:ascii="宋体" w:hAnsi="宋体" w:cs="宋体"/>
          <w:color w:val="000000"/>
          <w:sz w:val="30"/>
          <w:szCs w:val="30"/>
          <w:lang w:val="zh-CN"/>
        </w:rPr>
        <w:t>3</w:t>
      </w:r>
      <w:r>
        <w:rPr>
          <w:rFonts w:ascii="宋体" w:hAnsi="宋体" w:cs="宋体"/>
          <w:color w:val="000000"/>
          <w:sz w:val="30"/>
          <w:szCs w:val="30"/>
          <w:lang w:val="zh-CN"/>
        </w:rPr>
        <w:t>.</w:t>
      </w:r>
      <w:r>
        <w:rPr>
          <w:rFonts w:hint="eastAsia" w:ascii="宋体" w:hAnsi="宋体" w:cs="宋体"/>
          <w:color w:val="000000"/>
          <w:sz w:val="30"/>
          <w:szCs w:val="30"/>
          <w:lang w:val="zh-CN"/>
        </w:rPr>
        <w:t>我方已详细阅读了全部询价文件，包括询价文件的修改、补充文件、参考资料及有关的附件。我方接受询价文件的全部条款和条件，知道必须放弃提出含糊不清或误解的问题的权利；</w:t>
      </w:r>
    </w:p>
    <w:p>
      <w:pPr>
        <w:pStyle w:val="9"/>
        <w:keepNext w:val="0"/>
        <w:keepLines w:val="0"/>
        <w:pageBreakBefore w:val="0"/>
        <w:kinsoku/>
        <w:wordWrap/>
        <w:overflowPunct/>
        <w:topLinePunct w:val="0"/>
        <w:autoSpaceDE/>
        <w:autoSpaceDN/>
        <w:bidi w:val="0"/>
        <w:spacing w:line="560" w:lineRule="exact"/>
        <w:ind w:firstLine="450" w:firstLineChars="150"/>
        <w:jc w:val="left"/>
        <w:rPr>
          <w:rFonts w:ascii="宋体" w:hAnsi="宋体" w:cs="宋体"/>
          <w:color w:val="000000"/>
          <w:sz w:val="30"/>
          <w:szCs w:val="30"/>
          <w:lang w:val="zh-CN"/>
        </w:rPr>
      </w:pPr>
      <w:r>
        <w:rPr>
          <w:rFonts w:hint="eastAsia" w:ascii="宋体" w:hAnsi="宋体" w:cs="宋体"/>
          <w:color w:val="000000"/>
          <w:sz w:val="30"/>
          <w:szCs w:val="30"/>
          <w:lang w:val="zh-CN"/>
        </w:rPr>
        <w:t>4</w:t>
      </w:r>
      <w:r>
        <w:rPr>
          <w:rFonts w:ascii="宋体" w:hAnsi="宋体" w:cs="宋体"/>
          <w:color w:val="000000"/>
          <w:sz w:val="30"/>
          <w:szCs w:val="30"/>
          <w:lang w:val="zh-CN"/>
        </w:rPr>
        <w:t>.</w:t>
      </w:r>
      <w:r>
        <w:rPr>
          <w:rFonts w:hint="eastAsia" w:ascii="宋体" w:hAnsi="宋体" w:cs="宋体"/>
          <w:color w:val="000000"/>
          <w:sz w:val="30"/>
          <w:szCs w:val="30"/>
          <w:lang w:val="zh-CN"/>
        </w:rPr>
        <w:t>我方对询价文件关于时限、程序方面的规定没有异议，保证按照询价文件规定的时限和程序参加询价活动；</w:t>
      </w:r>
    </w:p>
    <w:p>
      <w:pPr>
        <w:pStyle w:val="9"/>
        <w:keepNext w:val="0"/>
        <w:keepLines w:val="0"/>
        <w:pageBreakBefore w:val="0"/>
        <w:kinsoku/>
        <w:wordWrap/>
        <w:overflowPunct/>
        <w:topLinePunct w:val="0"/>
        <w:autoSpaceDE/>
        <w:autoSpaceDN/>
        <w:bidi w:val="0"/>
        <w:spacing w:line="560" w:lineRule="exact"/>
        <w:ind w:firstLine="450" w:firstLineChars="150"/>
        <w:jc w:val="left"/>
        <w:rPr>
          <w:rFonts w:ascii="宋体" w:hAnsi="宋体" w:cs="宋体"/>
          <w:color w:val="000000"/>
          <w:sz w:val="30"/>
          <w:szCs w:val="30"/>
          <w:lang w:val="zh-CN"/>
        </w:rPr>
      </w:pPr>
      <w:r>
        <w:rPr>
          <w:rFonts w:hint="eastAsia" w:ascii="宋体" w:hAnsi="宋体" w:cs="宋体"/>
          <w:color w:val="000000"/>
          <w:sz w:val="30"/>
          <w:szCs w:val="30"/>
          <w:lang w:val="zh-CN"/>
        </w:rPr>
        <w:t>5.我方同意在供应商须知规定的报价时间起遵循本响应文件，并在供应商须知规定的响应有效期满之前均具有约束力，并有可能成交；</w:t>
      </w:r>
    </w:p>
    <w:p>
      <w:pPr>
        <w:pStyle w:val="9"/>
        <w:keepNext w:val="0"/>
        <w:keepLines w:val="0"/>
        <w:pageBreakBefore w:val="0"/>
        <w:kinsoku/>
        <w:wordWrap/>
        <w:overflowPunct/>
        <w:topLinePunct w:val="0"/>
        <w:autoSpaceDE/>
        <w:autoSpaceDN/>
        <w:bidi w:val="0"/>
        <w:spacing w:line="560" w:lineRule="exact"/>
        <w:ind w:firstLine="450" w:firstLineChars="150"/>
        <w:jc w:val="left"/>
        <w:rPr>
          <w:rFonts w:ascii="宋体" w:hAnsi="宋体" w:cs="宋体"/>
          <w:color w:val="000000"/>
          <w:sz w:val="30"/>
          <w:szCs w:val="30"/>
          <w:lang w:val="zh-CN"/>
        </w:rPr>
      </w:pPr>
      <w:r>
        <w:rPr>
          <w:rFonts w:hint="eastAsia" w:ascii="宋体" w:hAnsi="宋体" w:cs="宋体"/>
          <w:color w:val="000000"/>
          <w:sz w:val="30"/>
          <w:szCs w:val="30"/>
          <w:lang w:val="zh-CN"/>
        </w:rPr>
        <w:t>6</w:t>
      </w:r>
      <w:r>
        <w:rPr>
          <w:rFonts w:ascii="宋体" w:hAnsi="宋体" w:cs="宋体"/>
          <w:color w:val="000000"/>
          <w:sz w:val="30"/>
          <w:szCs w:val="30"/>
          <w:lang w:val="zh-CN"/>
        </w:rPr>
        <w:t>.</w:t>
      </w:r>
      <w:r>
        <w:rPr>
          <w:rFonts w:hint="eastAsia" w:ascii="宋体" w:hAnsi="宋体" w:cs="宋体"/>
          <w:color w:val="000000"/>
          <w:sz w:val="30"/>
          <w:szCs w:val="30"/>
          <w:lang w:val="zh-CN"/>
        </w:rPr>
        <w:t>我们保证向你方提供你方可能要求的与本次询价有关的任何证据或资料。</w:t>
      </w:r>
    </w:p>
    <w:p>
      <w:pPr>
        <w:keepNext w:val="0"/>
        <w:keepLines w:val="0"/>
        <w:pageBreakBefore w:val="0"/>
        <w:kinsoku/>
        <w:wordWrap/>
        <w:overflowPunct/>
        <w:topLinePunct w:val="0"/>
        <w:autoSpaceDE/>
        <w:autoSpaceDN/>
        <w:bidi w:val="0"/>
        <w:spacing w:line="560" w:lineRule="exact"/>
        <w:ind w:firstLine="585" w:firstLineChars="195"/>
        <w:rPr>
          <w:rFonts w:cs="黑体"/>
          <w:b/>
          <w:bCs/>
          <w:sz w:val="30"/>
          <w:szCs w:val="30"/>
          <w:lang w:val="zh-CN"/>
        </w:rPr>
      </w:pPr>
      <w:r>
        <w:rPr>
          <w:rFonts w:hint="eastAsia" w:cs="黑体"/>
          <w:b/>
          <w:bCs/>
          <w:sz w:val="30"/>
          <w:szCs w:val="30"/>
          <w:lang w:val="zh-CN"/>
        </w:rPr>
        <w:t>投标人印刷体名称（加盖公章）：</w:t>
      </w:r>
      <w:r>
        <w:rPr>
          <w:rFonts w:cs="黑体"/>
          <w:b/>
          <w:bCs/>
          <w:sz w:val="30"/>
          <w:szCs w:val="30"/>
          <w:lang w:val="zh-CN"/>
        </w:rPr>
        <w:t xml:space="preserve"> </w:t>
      </w:r>
    </w:p>
    <w:p>
      <w:pPr>
        <w:keepNext w:val="0"/>
        <w:keepLines w:val="0"/>
        <w:pageBreakBefore w:val="0"/>
        <w:kinsoku/>
        <w:wordWrap/>
        <w:overflowPunct/>
        <w:topLinePunct w:val="0"/>
        <w:autoSpaceDE/>
        <w:autoSpaceDN/>
        <w:bidi w:val="0"/>
        <w:spacing w:line="560" w:lineRule="exact"/>
        <w:ind w:firstLine="480"/>
        <w:rPr>
          <w:rFonts w:ascii="宋体" w:hAnsi="宋体" w:cs="宋体"/>
          <w:sz w:val="30"/>
          <w:szCs w:val="30"/>
          <w:u w:val="single"/>
          <w:lang w:val="zh-CN"/>
        </w:rPr>
      </w:pPr>
      <w:r>
        <w:rPr>
          <w:rFonts w:hint="eastAsia" w:ascii="宋体" w:hAnsi="宋体" w:cs="宋体"/>
          <w:sz w:val="30"/>
          <w:szCs w:val="30"/>
          <w:lang w:val="zh-CN"/>
        </w:rPr>
        <w:t>地址：</w:t>
      </w:r>
    </w:p>
    <w:p>
      <w:pPr>
        <w:keepNext w:val="0"/>
        <w:keepLines w:val="0"/>
        <w:pageBreakBefore w:val="0"/>
        <w:kinsoku/>
        <w:wordWrap/>
        <w:overflowPunct/>
        <w:topLinePunct w:val="0"/>
        <w:autoSpaceDE/>
        <w:autoSpaceDN/>
        <w:bidi w:val="0"/>
        <w:spacing w:line="560" w:lineRule="exact"/>
        <w:ind w:firstLine="480"/>
        <w:rPr>
          <w:rFonts w:ascii="宋体" w:hAnsi="宋体" w:cs="宋体"/>
          <w:sz w:val="30"/>
          <w:szCs w:val="30"/>
          <w:u w:val="single"/>
          <w:lang w:val="zh-CN"/>
        </w:rPr>
      </w:pPr>
      <w:r>
        <w:rPr>
          <w:rFonts w:hint="eastAsia" w:ascii="宋体" w:hAnsi="宋体" w:cs="宋体"/>
          <w:sz w:val="30"/>
          <w:szCs w:val="30"/>
          <w:lang w:val="zh-CN"/>
        </w:rPr>
        <w:t>电话、传真或电传：</w:t>
      </w:r>
    </w:p>
    <w:p>
      <w:pPr>
        <w:keepNext w:val="0"/>
        <w:keepLines w:val="0"/>
        <w:pageBreakBefore w:val="0"/>
        <w:kinsoku/>
        <w:wordWrap/>
        <w:overflowPunct/>
        <w:topLinePunct w:val="0"/>
        <w:autoSpaceDE/>
        <w:autoSpaceDN/>
        <w:bidi w:val="0"/>
        <w:spacing w:line="560" w:lineRule="exact"/>
        <w:ind w:firstLine="480"/>
        <w:rPr>
          <w:rFonts w:ascii="宋体" w:hAnsi="宋体" w:cs="宋体"/>
          <w:sz w:val="30"/>
          <w:szCs w:val="30"/>
          <w:u w:val="single"/>
          <w:lang w:val="zh-CN"/>
        </w:rPr>
      </w:pPr>
      <w:r>
        <w:rPr>
          <w:rFonts w:hint="eastAsia" w:ascii="宋体" w:hAnsi="宋体" w:cs="宋体"/>
          <w:sz w:val="30"/>
          <w:szCs w:val="30"/>
          <w:lang w:val="zh-CN"/>
        </w:rPr>
        <w:t>邮政编码：</w:t>
      </w:r>
    </w:p>
    <w:p>
      <w:pPr>
        <w:keepNext w:val="0"/>
        <w:keepLines w:val="0"/>
        <w:pageBreakBefore w:val="0"/>
        <w:kinsoku/>
        <w:wordWrap/>
        <w:overflowPunct/>
        <w:topLinePunct w:val="0"/>
        <w:autoSpaceDE/>
        <w:autoSpaceDN/>
        <w:bidi w:val="0"/>
        <w:spacing w:line="560" w:lineRule="exact"/>
        <w:ind w:firstLine="480"/>
        <w:rPr>
          <w:rFonts w:ascii="宋体" w:hAnsi="宋体" w:cs="宋体"/>
          <w:sz w:val="30"/>
          <w:szCs w:val="30"/>
          <w:lang w:val="zh-CN"/>
        </w:rPr>
      </w:pPr>
      <w:r>
        <w:rPr>
          <w:rFonts w:hint="eastAsia" w:ascii="宋体" w:hAnsi="宋体" w:cs="宋体"/>
          <w:sz w:val="30"/>
          <w:szCs w:val="30"/>
          <w:lang w:val="zh-CN"/>
        </w:rPr>
        <w:t xml:space="preserve">日期：      </w:t>
      </w:r>
      <w:r>
        <w:rPr>
          <w:rFonts w:ascii="宋体" w:hAnsi="宋体" w:cs="宋体"/>
          <w:sz w:val="30"/>
          <w:szCs w:val="30"/>
          <w:lang w:val="zh-CN"/>
        </w:rPr>
        <w:t>年</w:t>
      </w:r>
      <w:r>
        <w:rPr>
          <w:rFonts w:hint="eastAsia" w:ascii="宋体" w:hAnsi="宋体" w:cs="宋体"/>
          <w:sz w:val="30"/>
          <w:szCs w:val="30"/>
          <w:lang w:val="zh-CN"/>
        </w:rPr>
        <w:t xml:space="preserve">   </w:t>
      </w:r>
      <w:r>
        <w:rPr>
          <w:rFonts w:ascii="宋体" w:hAnsi="宋体" w:cs="宋体"/>
          <w:sz w:val="30"/>
          <w:szCs w:val="30"/>
          <w:lang w:val="zh-CN"/>
        </w:rPr>
        <w:t>月</w:t>
      </w:r>
      <w:r>
        <w:rPr>
          <w:rFonts w:hint="eastAsia" w:ascii="宋体" w:hAnsi="宋体" w:cs="宋体"/>
          <w:sz w:val="30"/>
          <w:szCs w:val="30"/>
          <w:lang w:val="zh-CN"/>
        </w:rPr>
        <w:t xml:space="preserve">  </w:t>
      </w:r>
    </w:p>
    <w:p>
      <w:pPr>
        <w:keepNext w:val="0"/>
        <w:keepLines w:val="0"/>
        <w:pageBreakBefore w:val="0"/>
        <w:widowControl/>
        <w:kinsoku/>
        <w:wordWrap/>
        <w:overflowPunct/>
        <w:topLinePunct w:val="0"/>
        <w:autoSpaceDE/>
        <w:autoSpaceDN/>
        <w:bidi w:val="0"/>
        <w:spacing w:line="560" w:lineRule="exact"/>
        <w:jc w:val="left"/>
        <w:rPr>
          <w:rFonts w:ascii="宋体" w:hAnsi="宋体" w:cs="宋体"/>
          <w:kern w:val="0"/>
          <w:sz w:val="28"/>
          <w:szCs w:val="28"/>
        </w:rPr>
      </w:pPr>
      <w:r>
        <w:rPr>
          <w:rFonts w:ascii="宋体" w:hAnsi="宋体" w:cs="宋体"/>
          <w:kern w:val="0"/>
          <w:sz w:val="28"/>
          <w:szCs w:val="28"/>
        </w:rPr>
        <w:br w:type="page"/>
      </w:r>
    </w:p>
    <w:p>
      <w:pPr>
        <w:keepNext w:val="0"/>
        <w:keepLines w:val="0"/>
        <w:pageBreakBefore w:val="0"/>
        <w:kinsoku/>
        <w:wordWrap/>
        <w:overflowPunct/>
        <w:topLinePunct w:val="0"/>
        <w:autoSpaceDE/>
        <w:autoSpaceDN/>
        <w:bidi w:val="0"/>
        <w:spacing w:line="560" w:lineRule="exact"/>
        <w:rPr>
          <w:rFonts w:ascii="宋体" w:hAnsi="宋体" w:cs="宋体"/>
          <w:b/>
          <w:bCs/>
          <w:kern w:val="0"/>
          <w:sz w:val="24"/>
        </w:rPr>
      </w:pPr>
      <w:r>
        <w:rPr>
          <w:rFonts w:hint="eastAsia" w:ascii="宋体" w:hAnsi="宋体" w:cs="宋体"/>
          <w:b/>
          <w:bCs/>
          <w:kern w:val="0"/>
          <w:sz w:val="28"/>
          <w:szCs w:val="28"/>
        </w:rPr>
        <w:t>附件</w:t>
      </w:r>
      <w:r>
        <w:rPr>
          <w:rFonts w:ascii="宋体" w:hAnsi="宋体" w:cs="宋体"/>
          <w:b/>
          <w:bCs/>
          <w:kern w:val="0"/>
          <w:sz w:val="28"/>
          <w:szCs w:val="28"/>
        </w:rPr>
        <w:t>3</w:t>
      </w:r>
      <w:r>
        <w:rPr>
          <w:rFonts w:hint="eastAsia" w:ascii="宋体" w:hAnsi="宋体" w:cs="宋体"/>
          <w:b/>
          <w:bCs/>
          <w:kern w:val="0"/>
          <w:sz w:val="28"/>
          <w:szCs w:val="28"/>
        </w:rPr>
        <w:t>格式</w:t>
      </w:r>
      <w:r>
        <w:rPr>
          <w:rFonts w:ascii="宋体" w:hAnsi="宋体" w:cs="宋体"/>
          <w:b/>
          <w:bCs/>
          <w:kern w:val="0"/>
          <w:sz w:val="28"/>
          <w:szCs w:val="28"/>
        </w:rPr>
        <w:t>二</w:t>
      </w:r>
    </w:p>
    <w:p>
      <w:pPr>
        <w:pStyle w:val="7"/>
        <w:keepNext w:val="0"/>
        <w:keepLines w:val="0"/>
        <w:pageBreakBefore w:val="0"/>
        <w:kinsoku/>
        <w:wordWrap/>
        <w:overflowPunct/>
        <w:topLinePunct w:val="0"/>
        <w:autoSpaceDE/>
        <w:autoSpaceDN/>
        <w:bidi w:val="0"/>
        <w:spacing w:line="560" w:lineRule="exact"/>
        <w:jc w:val="center"/>
        <w:textAlignment w:val="baseline"/>
      </w:pPr>
      <w:r>
        <w:rPr>
          <w:rFonts w:hint="eastAsia"/>
          <w:b/>
          <w:color w:val="000000"/>
          <w:szCs w:val="20"/>
        </w:rPr>
        <w:t> </w:t>
      </w:r>
      <w:r>
        <w:rPr>
          <w:rFonts w:hint="eastAsia"/>
          <w:b/>
          <w:color w:val="000000"/>
          <w:sz w:val="32"/>
          <w:szCs w:val="32"/>
        </w:rPr>
        <w:t>法定代表人授权书格式</w:t>
      </w:r>
    </w:p>
    <w:p>
      <w:pPr>
        <w:pStyle w:val="7"/>
        <w:keepNext w:val="0"/>
        <w:keepLines w:val="0"/>
        <w:pageBreakBefore w:val="0"/>
        <w:kinsoku/>
        <w:wordWrap/>
        <w:overflowPunct/>
        <w:topLinePunct w:val="0"/>
        <w:autoSpaceDE/>
        <w:autoSpaceDN/>
        <w:bidi w:val="0"/>
        <w:spacing w:line="560" w:lineRule="exact"/>
        <w:jc w:val="center"/>
        <w:textAlignment w:val="baseline"/>
      </w:pPr>
      <w:r>
        <w:rPr>
          <w:rFonts w:hint="eastAsia"/>
          <w:b/>
          <w:color w:val="000000"/>
        </w:rPr>
        <w:t> </w:t>
      </w:r>
    </w:p>
    <w:p>
      <w:pPr>
        <w:pStyle w:val="7"/>
        <w:keepNext w:val="0"/>
        <w:keepLines w:val="0"/>
        <w:pageBreakBefore w:val="0"/>
        <w:kinsoku/>
        <w:wordWrap/>
        <w:overflowPunct/>
        <w:topLinePunct w:val="0"/>
        <w:autoSpaceDE/>
        <w:autoSpaceDN/>
        <w:bidi w:val="0"/>
        <w:spacing w:line="560" w:lineRule="exact"/>
        <w:ind w:firstLine="482"/>
        <w:textAlignment w:val="baseline"/>
      </w:pPr>
      <w:r>
        <w:rPr>
          <w:rFonts w:hint="eastAsia"/>
          <w:color w:val="000000"/>
        </w:rPr>
        <w:t>本授权书声明：注册于</w:t>
      </w:r>
      <w:r>
        <w:rPr>
          <w:rFonts w:hint="eastAsia"/>
          <w:color w:val="000000"/>
          <w:u w:val="single"/>
        </w:rPr>
        <w:t>（国家或地区的名称）</w:t>
      </w:r>
      <w:r>
        <w:rPr>
          <w:rFonts w:hint="eastAsia"/>
          <w:color w:val="000000"/>
        </w:rPr>
        <w:t>的</w:t>
      </w:r>
      <w:r>
        <w:rPr>
          <w:rFonts w:hint="eastAsia"/>
          <w:color w:val="000000"/>
          <w:u w:val="single"/>
        </w:rPr>
        <w:t>（公司名称）</w:t>
      </w:r>
      <w:r>
        <w:rPr>
          <w:rFonts w:hint="eastAsia"/>
          <w:color w:val="000000"/>
        </w:rPr>
        <w:t>的在下面签字的</w:t>
      </w:r>
      <w:r>
        <w:rPr>
          <w:rFonts w:hint="eastAsia"/>
          <w:color w:val="000000"/>
          <w:u w:val="single"/>
        </w:rPr>
        <w:t>（法定代表人姓名、职务）</w:t>
      </w:r>
      <w:r>
        <w:rPr>
          <w:rFonts w:hint="eastAsia"/>
          <w:color w:val="000000"/>
        </w:rPr>
        <w:t>代表本公司授权</w:t>
      </w:r>
      <w:r>
        <w:rPr>
          <w:rFonts w:hint="eastAsia"/>
          <w:color w:val="000000"/>
          <w:u w:val="single"/>
        </w:rPr>
        <w:t>（单位名称）</w:t>
      </w:r>
      <w:r>
        <w:rPr>
          <w:rFonts w:hint="eastAsia"/>
          <w:color w:val="000000"/>
        </w:rPr>
        <w:t>的下面签字的</w:t>
      </w:r>
      <w:r>
        <w:rPr>
          <w:rFonts w:hint="eastAsia"/>
          <w:color w:val="000000"/>
          <w:u w:val="single"/>
        </w:rPr>
        <w:t>（被授权人的姓名、职务）</w:t>
      </w:r>
      <w:r>
        <w:rPr>
          <w:rFonts w:hint="eastAsia"/>
          <w:color w:val="000000"/>
        </w:rPr>
        <w:t>为本公司的合法代理人，就</w:t>
      </w:r>
      <w:r>
        <w:rPr>
          <w:rFonts w:hint="eastAsia"/>
          <w:color w:val="000000"/>
          <w:u w:val="single"/>
        </w:rPr>
        <w:t>（项目名称）</w:t>
      </w:r>
      <w:r>
        <w:rPr>
          <w:rFonts w:hint="eastAsia"/>
          <w:color w:val="000000"/>
        </w:rPr>
        <w:t>的询价，以本公司名义处理一切与之有关的事务。（包括但不限于确认最终报价、承诺书、合同谈判及签署等事务）</w:t>
      </w:r>
    </w:p>
    <w:p>
      <w:pPr>
        <w:pStyle w:val="7"/>
        <w:keepNext w:val="0"/>
        <w:keepLines w:val="0"/>
        <w:pageBreakBefore w:val="0"/>
        <w:kinsoku/>
        <w:wordWrap/>
        <w:overflowPunct/>
        <w:topLinePunct w:val="0"/>
        <w:autoSpaceDE/>
        <w:autoSpaceDN/>
        <w:bidi w:val="0"/>
        <w:spacing w:line="560" w:lineRule="exact"/>
        <w:ind w:firstLine="480"/>
        <w:textAlignment w:val="baseline"/>
      </w:pPr>
      <w:r>
        <w:rPr>
          <w:rFonts w:hint="eastAsia"/>
          <w:color w:val="000000"/>
        </w:rPr>
        <w:t> </w:t>
      </w:r>
    </w:p>
    <w:p>
      <w:pPr>
        <w:pStyle w:val="7"/>
        <w:keepNext w:val="0"/>
        <w:keepLines w:val="0"/>
        <w:pageBreakBefore w:val="0"/>
        <w:kinsoku/>
        <w:wordWrap/>
        <w:overflowPunct/>
        <w:topLinePunct w:val="0"/>
        <w:autoSpaceDE/>
        <w:autoSpaceDN/>
        <w:bidi w:val="0"/>
        <w:spacing w:line="560" w:lineRule="exact"/>
        <w:ind w:firstLine="480"/>
        <w:textAlignment w:val="baseline"/>
      </w:pPr>
      <w:r>
        <w:rPr>
          <w:rFonts w:hint="eastAsia"/>
          <w:color w:val="000000"/>
        </w:rPr>
        <w:t>本授权书于__________年______月______日签字生效，特此声明。</w:t>
      </w:r>
    </w:p>
    <w:p>
      <w:pPr>
        <w:pStyle w:val="7"/>
        <w:keepNext w:val="0"/>
        <w:keepLines w:val="0"/>
        <w:pageBreakBefore w:val="0"/>
        <w:kinsoku/>
        <w:wordWrap/>
        <w:overflowPunct/>
        <w:topLinePunct w:val="0"/>
        <w:autoSpaceDE/>
        <w:autoSpaceDN/>
        <w:bidi w:val="0"/>
        <w:spacing w:line="560" w:lineRule="exact"/>
        <w:textAlignment w:val="baseline"/>
      </w:pPr>
      <w:r>
        <w:rPr>
          <w:rFonts w:hint="eastAsia"/>
          <w:color w:val="000000"/>
        </w:rPr>
        <w:t>单位名称：</w:t>
      </w:r>
      <w:r>
        <w:rPr>
          <w:rFonts w:hint="eastAsia"/>
          <w:color w:val="000000"/>
          <w:u w:val="single"/>
        </w:rPr>
        <w:t>                           </w:t>
      </w:r>
      <w:r>
        <w:rPr>
          <w:rFonts w:hint="eastAsia"/>
          <w:color w:val="000000"/>
        </w:rPr>
        <w:t> （加盖公章）</w:t>
      </w:r>
    </w:p>
    <w:p>
      <w:pPr>
        <w:pStyle w:val="7"/>
        <w:keepNext w:val="0"/>
        <w:keepLines w:val="0"/>
        <w:pageBreakBefore w:val="0"/>
        <w:kinsoku/>
        <w:wordWrap/>
        <w:overflowPunct/>
        <w:topLinePunct w:val="0"/>
        <w:autoSpaceDE/>
        <w:autoSpaceDN/>
        <w:bidi w:val="0"/>
        <w:spacing w:line="560" w:lineRule="exact"/>
        <w:textAlignment w:val="baseline"/>
      </w:pPr>
      <w:r>
        <w:rPr>
          <w:rFonts w:hint="eastAsia"/>
          <w:color w:val="000000"/>
        </w:rPr>
        <w:t>法定代表人签字：_____________________</w:t>
      </w:r>
    </w:p>
    <w:p>
      <w:pPr>
        <w:pStyle w:val="7"/>
        <w:keepNext w:val="0"/>
        <w:keepLines w:val="0"/>
        <w:pageBreakBefore w:val="0"/>
        <w:kinsoku/>
        <w:wordWrap/>
        <w:overflowPunct/>
        <w:topLinePunct w:val="0"/>
        <w:autoSpaceDE/>
        <w:autoSpaceDN/>
        <w:bidi w:val="0"/>
        <w:spacing w:line="560" w:lineRule="exact"/>
        <w:textAlignment w:val="baseline"/>
      </w:pPr>
      <w:r>
        <w:rPr>
          <w:rFonts w:hint="eastAsia"/>
          <w:color w:val="000000"/>
        </w:rPr>
        <w:t>被授权人签字：________________________</w:t>
      </w:r>
    </w:p>
    <w:p>
      <w:pPr>
        <w:keepNext w:val="0"/>
        <w:keepLines w:val="0"/>
        <w:pageBreakBefore w:val="0"/>
        <w:kinsoku/>
        <w:wordWrap/>
        <w:overflowPunct/>
        <w:topLinePunct w:val="0"/>
        <w:autoSpaceDE/>
        <w:autoSpaceDN/>
        <w:bidi w:val="0"/>
        <w:spacing w:line="560" w:lineRule="exact"/>
        <w:rPr>
          <w:rFonts w:ascii="宋体" w:hAnsi="宋体"/>
          <w:sz w:val="24"/>
        </w:rPr>
      </w:pPr>
    </w:p>
    <w:p>
      <w:pPr>
        <w:keepNext w:val="0"/>
        <w:keepLines w:val="0"/>
        <w:pageBreakBefore w:val="0"/>
        <w:kinsoku/>
        <w:wordWrap/>
        <w:overflowPunct/>
        <w:topLinePunct w:val="0"/>
        <w:autoSpaceDE/>
        <w:autoSpaceDN/>
        <w:bidi w:val="0"/>
        <w:spacing w:line="560" w:lineRule="exact"/>
        <w:rPr>
          <w:rFonts w:ascii="宋体" w:hAnsi="宋体"/>
          <w:sz w:val="24"/>
        </w:rPr>
      </w:pPr>
      <w:r>
        <w:rPr>
          <w:rFonts w:hint="eastAsia" w:ascii="宋体" w:hAnsi="宋体"/>
          <w:sz w:val="24"/>
        </w:rPr>
        <w:t>法定代表人或负责人身份证复印件：</w:t>
      </w:r>
    </w:p>
    <w:p>
      <w:pPr>
        <w:keepNext w:val="0"/>
        <w:keepLines w:val="0"/>
        <w:pageBreakBefore w:val="0"/>
        <w:kinsoku/>
        <w:wordWrap/>
        <w:overflowPunct/>
        <w:topLinePunct w:val="0"/>
        <w:autoSpaceDE/>
        <w:autoSpaceDN/>
        <w:bidi w:val="0"/>
        <w:spacing w:line="560" w:lineRule="exact"/>
        <w:rPr>
          <w:rFonts w:ascii="宋体" w:hAnsi="宋体"/>
          <w:sz w:val="24"/>
        </w:rPr>
      </w:pPr>
    </w:p>
    <w:p>
      <w:pPr>
        <w:keepNext w:val="0"/>
        <w:keepLines w:val="0"/>
        <w:pageBreakBefore w:val="0"/>
        <w:kinsoku/>
        <w:wordWrap/>
        <w:overflowPunct/>
        <w:topLinePunct w:val="0"/>
        <w:autoSpaceDE/>
        <w:autoSpaceDN/>
        <w:bidi w:val="0"/>
        <w:spacing w:line="560" w:lineRule="exact"/>
        <w:rPr>
          <w:rFonts w:ascii="Courier New" w:hAnsi="Courier New"/>
          <w:kern w:val="0"/>
          <w:sz w:val="24"/>
        </w:rPr>
      </w:pPr>
      <w:r>
        <w:rPr>
          <w:rFonts w:ascii="宋体" w:hAnsi="宋体" w:cs="宋体"/>
          <w:kern w:val="0"/>
          <w:sz w:val="28"/>
          <w:szCs w:val="28"/>
        </w:rPr>
        <w:br w:type="page"/>
      </w:r>
    </w:p>
    <w:p>
      <w:pPr>
        <w:keepNext w:val="0"/>
        <w:keepLines w:val="0"/>
        <w:pageBreakBefore w:val="0"/>
        <w:kinsoku/>
        <w:wordWrap/>
        <w:overflowPunct/>
        <w:topLinePunct w:val="0"/>
        <w:autoSpaceDE/>
        <w:autoSpaceDN/>
        <w:bidi w:val="0"/>
        <w:spacing w:line="560" w:lineRule="exact"/>
        <w:rPr>
          <w:rFonts w:ascii="宋体" w:hAnsi="宋体" w:cs="宋体"/>
          <w:b/>
          <w:bCs/>
          <w:kern w:val="0"/>
          <w:sz w:val="28"/>
          <w:szCs w:val="28"/>
        </w:rPr>
      </w:pPr>
      <w:r>
        <w:rPr>
          <w:rFonts w:hint="eastAsia" w:ascii="宋体" w:hAnsi="宋体" w:cs="宋体"/>
          <w:b/>
          <w:bCs/>
          <w:kern w:val="0"/>
          <w:sz w:val="28"/>
          <w:szCs w:val="28"/>
        </w:rPr>
        <w:t>附件</w:t>
      </w:r>
      <w:r>
        <w:rPr>
          <w:rFonts w:ascii="宋体" w:hAnsi="宋体" w:cs="宋体"/>
          <w:b/>
          <w:bCs/>
          <w:kern w:val="0"/>
          <w:sz w:val="28"/>
          <w:szCs w:val="28"/>
        </w:rPr>
        <w:t>4</w:t>
      </w:r>
    </w:p>
    <w:p>
      <w:pPr>
        <w:keepNext w:val="0"/>
        <w:keepLines w:val="0"/>
        <w:pageBreakBefore w:val="0"/>
        <w:kinsoku/>
        <w:wordWrap/>
        <w:overflowPunct/>
        <w:topLinePunct w:val="0"/>
        <w:autoSpaceDE/>
        <w:autoSpaceDN/>
        <w:bidi w:val="0"/>
        <w:spacing w:line="560" w:lineRule="exact"/>
        <w:ind w:firstLine="660"/>
        <w:jc w:val="center"/>
        <w:rPr>
          <w:rFonts w:ascii="宋体" w:hAnsi="宋体"/>
          <w:kern w:val="0"/>
          <w:sz w:val="44"/>
          <w:szCs w:val="44"/>
        </w:rPr>
      </w:pPr>
      <w:r>
        <w:rPr>
          <w:b/>
          <w:bCs/>
          <w:kern w:val="0"/>
          <w:sz w:val="44"/>
          <w:szCs w:val="44"/>
        </w:rPr>
        <w:t>投</w:t>
      </w:r>
      <w:r>
        <w:rPr>
          <w:rFonts w:hint="eastAsia"/>
          <w:b/>
          <w:bCs/>
          <w:kern w:val="0"/>
          <w:sz w:val="44"/>
          <w:szCs w:val="44"/>
        </w:rPr>
        <w:t xml:space="preserve"> </w:t>
      </w:r>
      <w:r>
        <w:rPr>
          <w:b/>
          <w:bCs/>
          <w:kern w:val="0"/>
          <w:sz w:val="44"/>
          <w:szCs w:val="44"/>
        </w:rPr>
        <w:t>标</w:t>
      </w:r>
      <w:r>
        <w:rPr>
          <w:rFonts w:hint="eastAsia"/>
          <w:b/>
          <w:bCs/>
          <w:kern w:val="0"/>
          <w:sz w:val="44"/>
          <w:szCs w:val="44"/>
        </w:rPr>
        <w:t xml:space="preserve"> </w:t>
      </w:r>
      <w:r>
        <w:rPr>
          <w:b/>
          <w:bCs/>
          <w:kern w:val="0"/>
          <w:sz w:val="44"/>
          <w:szCs w:val="44"/>
        </w:rPr>
        <w:t>人</w:t>
      </w:r>
      <w:r>
        <w:rPr>
          <w:rFonts w:hint="eastAsia"/>
          <w:b/>
          <w:bCs/>
          <w:kern w:val="0"/>
          <w:sz w:val="44"/>
          <w:szCs w:val="44"/>
        </w:rPr>
        <w:t xml:space="preserve"> </w:t>
      </w:r>
      <w:r>
        <w:rPr>
          <w:b/>
          <w:bCs/>
          <w:kern w:val="0"/>
          <w:sz w:val="44"/>
          <w:szCs w:val="44"/>
        </w:rPr>
        <w:t>廉</w:t>
      </w:r>
      <w:r>
        <w:rPr>
          <w:rFonts w:hint="eastAsia"/>
          <w:b/>
          <w:bCs/>
          <w:kern w:val="0"/>
          <w:sz w:val="44"/>
          <w:szCs w:val="44"/>
        </w:rPr>
        <w:t xml:space="preserve"> </w:t>
      </w:r>
      <w:r>
        <w:rPr>
          <w:b/>
          <w:bCs/>
          <w:kern w:val="0"/>
          <w:sz w:val="44"/>
          <w:szCs w:val="44"/>
        </w:rPr>
        <w:t>政</w:t>
      </w:r>
      <w:r>
        <w:rPr>
          <w:rFonts w:hint="eastAsia"/>
          <w:b/>
          <w:bCs/>
          <w:kern w:val="0"/>
          <w:sz w:val="44"/>
          <w:szCs w:val="44"/>
        </w:rPr>
        <w:t xml:space="preserve"> </w:t>
      </w:r>
      <w:r>
        <w:rPr>
          <w:b/>
          <w:bCs/>
          <w:kern w:val="0"/>
          <w:sz w:val="44"/>
          <w:szCs w:val="44"/>
        </w:rPr>
        <w:t>承</w:t>
      </w:r>
      <w:r>
        <w:rPr>
          <w:rFonts w:hint="eastAsia"/>
          <w:b/>
          <w:bCs/>
          <w:kern w:val="0"/>
          <w:sz w:val="44"/>
          <w:szCs w:val="44"/>
        </w:rPr>
        <w:t xml:space="preserve"> </w:t>
      </w:r>
      <w:r>
        <w:rPr>
          <w:b/>
          <w:bCs/>
          <w:kern w:val="0"/>
          <w:sz w:val="44"/>
          <w:szCs w:val="44"/>
        </w:rPr>
        <w:t>诺</w:t>
      </w:r>
      <w:r>
        <w:rPr>
          <w:rFonts w:hint="eastAsia"/>
          <w:b/>
          <w:bCs/>
          <w:kern w:val="0"/>
          <w:sz w:val="44"/>
          <w:szCs w:val="44"/>
        </w:rPr>
        <w:t xml:space="preserve"> </w:t>
      </w:r>
      <w:r>
        <w:rPr>
          <w:b/>
          <w:bCs/>
          <w:kern w:val="0"/>
          <w:sz w:val="44"/>
          <w:szCs w:val="44"/>
        </w:rPr>
        <w:t>书</w:t>
      </w:r>
    </w:p>
    <w:p>
      <w:pPr>
        <w:keepNext w:val="0"/>
        <w:keepLines w:val="0"/>
        <w:pageBreakBefore w:val="0"/>
        <w:kinsoku/>
        <w:wordWrap/>
        <w:overflowPunct/>
        <w:topLinePunct w:val="0"/>
        <w:autoSpaceDE/>
        <w:autoSpaceDN/>
        <w:bidi w:val="0"/>
        <w:spacing w:after="312" w:afterLines="100" w:line="560" w:lineRule="exact"/>
        <w:ind w:firstLine="658"/>
        <w:jc w:val="center"/>
        <w:rPr>
          <w:rFonts w:ascii="仿宋_GB2312" w:hAnsi="宋体" w:eastAsia="仿宋_GB2312"/>
          <w:kern w:val="0"/>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本投标人在参加江阴市兆通港务有限公司</w:t>
      </w:r>
      <w:r>
        <w:rPr>
          <w:rFonts w:hint="eastAsia" w:ascii="仿宋_GB2312" w:hAnsi="宋体" w:eastAsia="仿宋_GB2312"/>
          <w:kern w:val="0"/>
          <w:sz w:val="28"/>
          <w:szCs w:val="28"/>
          <w:u w:val="single"/>
        </w:rPr>
        <w:t xml:space="preserve">       </w:t>
      </w:r>
      <w:r>
        <w:rPr>
          <w:rFonts w:ascii="仿宋_GB2312" w:hAnsi="宋体" w:eastAsia="仿宋_GB2312"/>
          <w:kern w:val="0"/>
          <w:sz w:val="28"/>
          <w:szCs w:val="28"/>
          <w:u w:val="single"/>
        </w:rPr>
        <w:t>采购</w:t>
      </w:r>
      <w:r>
        <w:rPr>
          <w:rFonts w:hint="eastAsia" w:ascii="仿宋_GB2312" w:hAnsi="宋体" w:eastAsia="仿宋_GB2312"/>
          <w:kern w:val="0"/>
          <w:sz w:val="28"/>
          <w:szCs w:val="28"/>
        </w:rPr>
        <w:t>项目投标过程中，承诺如下：</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1.严格执行《中华人民共和国政府采购法》和《中华人民共和国招标投标法》等相关法律规章的要求，遵循公平竞争、诚实信用原则，参与项目投标。</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2.不以不正当手段诋毁、排斥其他供应商；不提供虚假材料谋取中标、成交。</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3.不向采购人、采购代理机构及其他投标人行贿，串通搞假投标、陪标、围标、串标。</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4.不向评委行贿，以不正当手段谋取中标、成交。</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5.不向招投标监管人员请客、送礼及组织其它有可能影响客观、公正、监管的活动。</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6.不给责任人的违法违规行为说情、解脱。</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7.与采购人存在利害关系可能影响招标公正性的法人、其他组织或者个人，不得参加投标。利害关系情形参照《中华人民共和国政府采购法实施条例》第九条。</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如若发生上述问题，本投标人自愿接受不良行为记录，三年内取消参加江阴市兆通港务有限公司任何招标采购项目的投标活动，并承担江阴市兆通港务有限公司向业内进行通报的后果。</w:t>
      </w:r>
    </w:p>
    <w:p>
      <w:pPr>
        <w:keepNext w:val="0"/>
        <w:keepLines w:val="0"/>
        <w:pageBreakBefore w:val="0"/>
        <w:kinsoku/>
        <w:wordWrap/>
        <w:overflowPunct/>
        <w:topLinePunct w:val="0"/>
        <w:autoSpaceDE/>
        <w:autoSpaceDN/>
        <w:bidi w:val="0"/>
        <w:spacing w:line="56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 xml:space="preserve">  </w:t>
      </w:r>
    </w:p>
    <w:p>
      <w:pPr>
        <w:keepNext w:val="0"/>
        <w:keepLines w:val="0"/>
        <w:pageBreakBefore w:val="0"/>
        <w:kinsoku/>
        <w:wordWrap/>
        <w:overflowPunct/>
        <w:topLinePunct w:val="0"/>
        <w:autoSpaceDE/>
        <w:autoSpaceDN/>
        <w:bidi w:val="0"/>
        <w:spacing w:line="560" w:lineRule="exact"/>
        <w:rPr>
          <w:rFonts w:ascii="仿宋_GB2312" w:eastAsia="仿宋_GB2312"/>
          <w:kern w:val="0"/>
          <w:sz w:val="28"/>
          <w:szCs w:val="28"/>
        </w:rPr>
      </w:pPr>
      <w:r>
        <w:rPr>
          <w:rFonts w:hint="eastAsia" w:ascii="仿宋_GB2312" w:hAnsi="宋体" w:eastAsia="仿宋_GB2312"/>
          <w:kern w:val="0"/>
          <w:sz w:val="28"/>
          <w:szCs w:val="28"/>
        </w:rPr>
        <w:t>承诺单位：</w:t>
      </w:r>
      <w:r>
        <w:rPr>
          <w:rFonts w:hint="eastAsia" w:ascii="仿宋_GB2312" w:eastAsia="仿宋_GB2312"/>
          <w:kern w:val="0"/>
          <w:sz w:val="28"/>
          <w:szCs w:val="28"/>
        </w:rPr>
        <w:t xml:space="preserve"> (</w:t>
      </w:r>
      <w:r>
        <w:rPr>
          <w:rFonts w:hint="eastAsia" w:ascii="仿宋_GB2312" w:hAnsi="宋体" w:eastAsia="仿宋_GB2312"/>
          <w:kern w:val="0"/>
          <w:sz w:val="28"/>
          <w:szCs w:val="28"/>
        </w:rPr>
        <w:t>盖章</w:t>
      </w:r>
      <w:r>
        <w:rPr>
          <w:rFonts w:hint="eastAsia" w:ascii="仿宋_GB2312" w:eastAsia="仿宋_GB2312"/>
          <w:kern w:val="0"/>
          <w:sz w:val="28"/>
          <w:szCs w:val="28"/>
        </w:rPr>
        <w:t>)</w:t>
      </w:r>
      <w:r>
        <w:rPr>
          <w:rFonts w:hint="eastAsia" w:eastAsia="仿宋_GB2312"/>
          <w:kern w:val="0"/>
          <w:sz w:val="28"/>
          <w:szCs w:val="28"/>
        </w:rPr>
        <w:t>              </w:t>
      </w:r>
      <w:r>
        <w:rPr>
          <w:rFonts w:hint="eastAsia" w:ascii="仿宋_GB2312" w:eastAsia="仿宋_GB2312"/>
          <w:kern w:val="0"/>
          <w:sz w:val="28"/>
          <w:szCs w:val="28"/>
        </w:rPr>
        <w:t xml:space="preserve"> </w:t>
      </w:r>
    </w:p>
    <w:p>
      <w:pPr>
        <w:keepNext w:val="0"/>
        <w:keepLines w:val="0"/>
        <w:pageBreakBefore w:val="0"/>
        <w:kinsoku/>
        <w:wordWrap/>
        <w:overflowPunct/>
        <w:topLinePunct w:val="0"/>
        <w:autoSpaceDE/>
        <w:autoSpaceDN/>
        <w:bidi w:val="0"/>
        <w:spacing w:line="560" w:lineRule="exact"/>
        <w:ind w:firstLine="560" w:firstLineChars="200"/>
        <w:rPr>
          <w:rFonts w:ascii="仿宋_GB2312" w:hAnsi="宋体" w:eastAsia="仿宋_GB2312"/>
          <w:kern w:val="0"/>
          <w:sz w:val="28"/>
          <w:szCs w:val="28"/>
        </w:rPr>
      </w:pPr>
    </w:p>
    <w:p>
      <w:pPr>
        <w:keepNext w:val="0"/>
        <w:keepLines w:val="0"/>
        <w:pageBreakBefore w:val="0"/>
        <w:kinsoku/>
        <w:wordWrap/>
        <w:overflowPunct/>
        <w:topLinePunct w:val="0"/>
        <w:autoSpaceDE/>
        <w:autoSpaceDN/>
        <w:bidi w:val="0"/>
        <w:spacing w:line="560" w:lineRule="exact"/>
        <w:rPr>
          <w:rFonts w:ascii="仿宋_GB2312" w:eastAsia="仿宋_GB2312"/>
          <w:kern w:val="0"/>
          <w:sz w:val="28"/>
          <w:szCs w:val="28"/>
        </w:rPr>
      </w:pPr>
      <w:r>
        <w:rPr>
          <w:rFonts w:hint="eastAsia" w:ascii="仿宋_GB2312" w:hAnsi="宋体" w:eastAsia="仿宋_GB2312"/>
          <w:kern w:val="0"/>
          <w:sz w:val="28"/>
          <w:szCs w:val="28"/>
        </w:rPr>
        <w:t>法定代表人：</w:t>
      </w:r>
    </w:p>
    <w:p>
      <w:pPr>
        <w:keepNext w:val="0"/>
        <w:keepLines w:val="0"/>
        <w:pageBreakBefore w:val="0"/>
        <w:kinsoku/>
        <w:wordWrap/>
        <w:overflowPunct/>
        <w:topLinePunct w:val="0"/>
        <w:autoSpaceDE/>
        <w:autoSpaceDN/>
        <w:bidi w:val="0"/>
        <w:spacing w:line="560" w:lineRule="exact"/>
        <w:rPr>
          <w:rFonts w:ascii="仿宋_GB2312" w:eastAsia="仿宋_GB2312"/>
          <w:kern w:val="0"/>
          <w:sz w:val="28"/>
          <w:szCs w:val="28"/>
        </w:rPr>
      </w:pPr>
      <w:r>
        <w:rPr>
          <w:rFonts w:hint="eastAsia" w:ascii="仿宋_GB2312" w:eastAsia="仿宋_GB2312"/>
          <w:kern w:val="0"/>
          <w:sz w:val="28"/>
          <w:szCs w:val="28"/>
        </w:rPr>
        <w:t>本投标项目责任人（签名）：</w:t>
      </w:r>
    </w:p>
    <w:p>
      <w:pPr>
        <w:keepNext w:val="0"/>
        <w:keepLines w:val="0"/>
        <w:pageBreakBefore w:val="0"/>
        <w:kinsoku/>
        <w:wordWrap/>
        <w:overflowPunct/>
        <w:topLinePunct w:val="0"/>
        <w:autoSpaceDE/>
        <w:autoSpaceDN/>
        <w:bidi w:val="0"/>
        <w:spacing w:line="560" w:lineRule="exact"/>
        <w:rPr>
          <w:rFonts w:ascii="仿宋_GB2312" w:hAnsi="宋体" w:eastAsia="仿宋_GB2312"/>
          <w:kern w:val="0"/>
          <w:sz w:val="28"/>
          <w:szCs w:val="28"/>
        </w:rPr>
      </w:pPr>
      <w:r>
        <w:rPr>
          <w:rFonts w:hint="eastAsia" w:ascii="仿宋_GB2312" w:hAnsi="宋体" w:eastAsia="仿宋_GB2312"/>
          <w:kern w:val="0"/>
          <w:sz w:val="28"/>
          <w:szCs w:val="28"/>
        </w:rPr>
        <w:t>年</w:t>
      </w:r>
      <w:r>
        <w:rPr>
          <w:rFonts w:hint="eastAsia" w:eastAsia="仿宋_GB2312"/>
          <w:kern w:val="0"/>
          <w:sz w:val="28"/>
          <w:szCs w:val="28"/>
        </w:rPr>
        <w:t xml:space="preserve">  </w:t>
      </w:r>
      <w:r>
        <w:rPr>
          <w:rFonts w:hint="eastAsia" w:ascii="仿宋_GB2312" w:eastAsia="仿宋_GB2312"/>
          <w:kern w:val="0"/>
          <w:sz w:val="28"/>
          <w:szCs w:val="28"/>
        </w:rPr>
        <w:t xml:space="preserve">  </w:t>
      </w:r>
      <w:r>
        <w:rPr>
          <w:rFonts w:hint="eastAsia" w:ascii="仿宋_GB2312" w:hAnsi="宋体" w:eastAsia="仿宋_GB2312"/>
          <w:kern w:val="0"/>
          <w:sz w:val="28"/>
          <w:szCs w:val="28"/>
        </w:rPr>
        <w:t>月</w:t>
      </w:r>
      <w:r>
        <w:rPr>
          <w:rFonts w:hint="eastAsia" w:eastAsia="仿宋_GB2312"/>
          <w:kern w:val="0"/>
          <w:sz w:val="28"/>
          <w:szCs w:val="28"/>
        </w:rPr>
        <w:t xml:space="preserve">  </w:t>
      </w:r>
      <w:r>
        <w:rPr>
          <w:rFonts w:hint="eastAsia" w:ascii="仿宋_GB2312" w:eastAsia="仿宋_GB2312"/>
          <w:kern w:val="0"/>
          <w:sz w:val="28"/>
          <w:szCs w:val="28"/>
        </w:rPr>
        <w:t xml:space="preserve">  </w:t>
      </w:r>
      <w:r>
        <w:rPr>
          <w:rFonts w:hint="eastAsia" w:ascii="仿宋_GB2312" w:hAnsi="宋体" w:eastAsia="仿宋_GB2312"/>
          <w:kern w:val="0"/>
          <w:sz w:val="28"/>
          <w:szCs w:val="28"/>
        </w:rPr>
        <w:t>日</w:t>
      </w:r>
    </w:p>
    <w:p>
      <w:pPr>
        <w:keepNext w:val="0"/>
        <w:keepLines w:val="0"/>
        <w:pageBreakBefore w:val="0"/>
        <w:kinsoku/>
        <w:wordWrap/>
        <w:overflowPunct/>
        <w:topLinePunct w:val="0"/>
        <w:autoSpaceDE/>
        <w:autoSpaceDN/>
        <w:bidi w:val="0"/>
        <w:spacing w:line="560" w:lineRule="exact"/>
      </w:pP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szCs w:val="24"/>
      </w:rPr>
    </w:pPr>
    <w:r>
      <w:rPr>
        <w:sz w:val="24"/>
        <w:szCs w:val="24"/>
      </w:rPr>
      <w:fldChar w:fldCharType="begin"/>
    </w:r>
    <w:r>
      <w:rPr>
        <w:rStyle w:val="12"/>
        <w:sz w:val="24"/>
        <w:szCs w:val="24"/>
      </w:rPr>
      <w:instrText xml:space="preserve"> PAGE </w:instrText>
    </w:r>
    <w:r>
      <w:rPr>
        <w:sz w:val="24"/>
        <w:szCs w:val="24"/>
      </w:rPr>
      <w:fldChar w:fldCharType="separate"/>
    </w:r>
    <w:r>
      <w:rPr>
        <w:rStyle w:val="12"/>
        <w:sz w:val="24"/>
        <w:szCs w:val="24"/>
      </w:rPr>
      <w:t>10</w:t>
    </w:r>
    <w:r>
      <w:rPr>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3MDY0NTkzZWMzMzQzMjcwMDk4NTc2OTA0YmMzMmIifQ=="/>
    <w:docVar w:name="KSO_WPS_MARK_KEY" w:val="9bd85578-01d8-4482-9dca-854ac3b75f1e"/>
  </w:docVars>
  <w:rsids>
    <w:rsidRoot w:val="008A5B50"/>
    <w:rsid w:val="000242EF"/>
    <w:rsid w:val="0006191C"/>
    <w:rsid w:val="00062FA1"/>
    <w:rsid w:val="000B2629"/>
    <w:rsid w:val="000B4EE9"/>
    <w:rsid w:val="000B6B2E"/>
    <w:rsid w:val="000D42D0"/>
    <w:rsid w:val="000E3ACA"/>
    <w:rsid w:val="00103D5C"/>
    <w:rsid w:val="00133F0A"/>
    <w:rsid w:val="00167D39"/>
    <w:rsid w:val="00267C40"/>
    <w:rsid w:val="002C20D7"/>
    <w:rsid w:val="002F4DEA"/>
    <w:rsid w:val="00306E7C"/>
    <w:rsid w:val="00335D4C"/>
    <w:rsid w:val="003458A9"/>
    <w:rsid w:val="0039620D"/>
    <w:rsid w:val="003A4E55"/>
    <w:rsid w:val="003E73A2"/>
    <w:rsid w:val="003F0E88"/>
    <w:rsid w:val="003F1975"/>
    <w:rsid w:val="004053E6"/>
    <w:rsid w:val="0043250E"/>
    <w:rsid w:val="004537B7"/>
    <w:rsid w:val="004862D3"/>
    <w:rsid w:val="00494592"/>
    <w:rsid w:val="004B0C52"/>
    <w:rsid w:val="004C5E35"/>
    <w:rsid w:val="004D5C33"/>
    <w:rsid w:val="004D6B76"/>
    <w:rsid w:val="00552FDE"/>
    <w:rsid w:val="005816BF"/>
    <w:rsid w:val="00584EC8"/>
    <w:rsid w:val="005A436D"/>
    <w:rsid w:val="005D5C72"/>
    <w:rsid w:val="006332F7"/>
    <w:rsid w:val="006A0958"/>
    <w:rsid w:val="006A13BB"/>
    <w:rsid w:val="006D72C3"/>
    <w:rsid w:val="00702A52"/>
    <w:rsid w:val="0072441B"/>
    <w:rsid w:val="00737680"/>
    <w:rsid w:val="007B7BC8"/>
    <w:rsid w:val="007F3304"/>
    <w:rsid w:val="0082405F"/>
    <w:rsid w:val="00841730"/>
    <w:rsid w:val="0084790D"/>
    <w:rsid w:val="0086723A"/>
    <w:rsid w:val="00876C87"/>
    <w:rsid w:val="008773FA"/>
    <w:rsid w:val="00881E2F"/>
    <w:rsid w:val="008A5B50"/>
    <w:rsid w:val="00913C0F"/>
    <w:rsid w:val="0093057E"/>
    <w:rsid w:val="00951A62"/>
    <w:rsid w:val="009C3104"/>
    <w:rsid w:val="009C3B43"/>
    <w:rsid w:val="009D759C"/>
    <w:rsid w:val="009F5C97"/>
    <w:rsid w:val="00A000F3"/>
    <w:rsid w:val="00A22820"/>
    <w:rsid w:val="00AA785A"/>
    <w:rsid w:val="00AC6E80"/>
    <w:rsid w:val="00AF753C"/>
    <w:rsid w:val="00B40530"/>
    <w:rsid w:val="00B533C8"/>
    <w:rsid w:val="00B56B41"/>
    <w:rsid w:val="00BA573C"/>
    <w:rsid w:val="00BE4CF4"/>
    <w:rsid w:val="00BF7F57"/>
    <w:rsid w:val="00C03987"/>
    <w:rsid w:val="00C47CAA"/>
    <w:rsid w:val="00D4413A"/>
    <w:rsid w:val="00DB0839"/>
    <w:rsid w:val="00DD2191"/>
    <w:rsid w:val="00E01523"/>
    <w:rsid w:val="00E72C13"/>
    <w:rsid w:val="00EB22D1"/>
    <w:rsid w:val="00F040CC"/>
    <w:rsid w:val="00F67D9F"/>
    <w:rsid w:val="00F80E37"/>
    <w:rsid w:val="00FA3FCA"/>
    <w:rsid w:val="00FD3802"/>
    <w:rsid w:val="00FE4108"/>
    <w:rsid w:val="19D65C75"/>
    <w:rsid w:val="210A243D"/>
    <w:rsid w:val="32F00E47"/>
    <w:rsid w:val="394F1CD8"/>
    <w:rsid w:val="3AF15B9B"/>
    <w:rsid w:val="52E42B9D"/>
    <w:rsid w:val="5B6E3BDC"/>
    <w:rsid w:val="66BE3595"/>
    <w:rsid w:val="7A2A3887"/>
    <w:rsid w:val="7B604B6E"/>
    <w:rsid w:val="7D9D09C6"/>
    <w:rsid w:val="7F824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link w:val="14"/>
    <w:semiHidden/>
    <w:unhideWhenUsed/>
    <w:qFormat/>
    <w:uiPriority w:val="99"/>
    <w:pPr>
      <w:spacing w:after="120"/>
    </w:pPr>
  </w:style>
  <w:style w:type="paragraph" w:styleId="3">
    <w:name w:val="Date"/>
    <w:basedOn w:val="1"/>
    <w:next w:val="1"/>
    <w:link w:val="19"/>
    <w:qFormat/>
    <w:uiPriority w:val="0"/>
    <w:rPr>
      <w:rFonts w:ascii="Times New Roman" w:hAnsi="Times New Roman" w:eastAsia="宋体" w:cs="Times New Roman"/>
      <w:szCs w:val="20"/>
    </w:rPr>
  </w:style>
  <w:style w:type="paragraph" w:styleId="4">
    <w:name w:val="Balloon Text"/>
    <w:basedOn w:val="1"/>
    <w:link w:val="21"/>
    <w:qFormat/>
    <w:uiPriority w:val="0"/>
    <w:rPr>
      <w:rFonts w:ascii="Times New Roman" w:hAnsi="Times New Roman" w:eastAsia="宋体" w:cs="Times New Roman"/>
      <w:sz w:val="18"/>
      <w:szCs w:val="20"/>
    </w:rPr>
  </w:style>
  <w:style w:type="paragraph" w:styleId="5">
    <w:name w:val="footer"/>
    <w:basedOn w:val="1"/>
    <w:link w:val="18"/>
    <w:unhideWhenUsed/>
    <w:qFormat/>
    <w:uiPriority w:val="99"/>
    <w:pPr>
      <w:widowControl/>
      <w:tabs>
        <w:tab w:val="center" w:pos="4153"/>
        <w:tab w:val="right" w:pos="8306"/>
      </w:tabs>
      <w:snapToGrid w:val="0"/>
      <w:spacing w:after="5"/>
      <w:ind w:left="170" w:firstLine="624"/>
      <w:jc w:val="left"/>
    </w:pPr>
    <w:rPr>
      <w:rFonts w:ascii="仿宋" w:hAnsi="仿宋" w:eastAsia="仿宋" w:cs="仿宋"/>
      <w:color w:val="000000"/>
      <w:sz w:val="18"/>
      <w:szCs w:val="18"/>
    </w:rPr>
  </w:style>
  <w:style w:type="paragraph" w:styleId="6">
    <w:name w:val="header"/>
    <w:basedOn w:val="1"/>
    <w:link w:val="17"/>
    <w:unhideWhenUsed/>
    <w:qFormat/>
    <w:uiPriority w:val="99"/>
    <w:pPr>
      <w:widowControl/>
      <w:pBdr>
        <w:bottom w:val="single" w:color="auto" w:sz="6" w:space="1"/>
      </w:pBdr>
      <w:tabs>
        <w:tab w:val="center" w:pos="4153"/>
        <w:tab w:val="right" w:pos="8306"/>
      </w:tabs>
      <w:snapToGrid w:val="0"/>
      <w:spacing w:after="5"/>
      <w:ind w:left="170" w:firstLine="624"/>
      <w:jc w:val="center"/>
    </w:pPr>
    <w:rPr>
      <w:rFonts w:ascii="仿宋" w:hAnsi="仿宋" w:eastAsia="仿宋" w:cs="仿宋"/>
      <w:color w:val="000000"/>
      <w:sz w:val="18"/>
      <w:szCs w:val="18"/>
    </w:rPr>
  </w:style>
  <w:style w:type="paragraph" w:styleId="7">
    <w:name w:val="Normal (Web)"/>
    <w:qFormat/>
    <w:uiPriority w:val="99"/>
    <w:pPr>
      <w:spacing w:before="100" w:beforeAutospacing="1" w:after="100" w:afterAutospacing="1"/>
    </w:pPr>
    <w:rPr>
      <w:rFonts w:ascii="宋体" w:hAnsi="宋体" w:eastAsia="宋体" w:cs="宋体"/>
      <w:sz w:val="24"/>
      <w:szCs w:val="24"/>
      <w:lang w:val="en-US" w:eastAsia="zh-CN" w:bidi="ar-SA"/>
    </w:rPr>
  </w:style>
  <w:style w:type="paragraph" w:styleId="8">
    <w:name w:val="Title"/>
    <w:next w:val="1"/>
    <w:link w:val="22"/>
    <w:qFormat/>
    <w:uiPriority w:val="10"/>
    <w:pPr>
      <w:jc w:val="center"/>
    </w:pPr>
    <w:rPr>
      <w:rFonts w:ascii="方正小标宋_GBK" w:hAnsi="等线" w:eastAsia="方正小标宋_GBK" w:cs="宋体"/>
      <w:color w:val="000000"/>
      <w:sz w:val="44"/>
      <w:szCs w:val="44"/>
      <w:lang w:val="en-US" w:eastAsia="zh-CN" w:bidi="ar-SA"/>
    </w:rPr>
  </w:style>
  <w:style w:type="paragraph" w:styleId="9">
    <w:name w:val="Body Text First Indent"/>
    <w:basedOn w:val="2"/>
    <w:link w:val="15"/>
    <w:qFormat/>
    <w:uiPriority w:val="0"/>
    <w:pPr>
      <w:tabs>
        <w:tab w:val="left" w:pos="420"/>
      </w:tabs>
      <w:spacing w:after="0"/>
      <w:ind w:firstLine="420" w:firstLineChars="100"/>
    </w:pPr>
    <w:rPr>
      <w:rFonts w:ascii="Courier New" w:hAnsi="Courier New" w:eastAsia="宋体" w:cs="Times New Roman"/>
      <w:kern w:val="0"/>
      <w:sz w:val="24"/>
      <w:szCs w:val="24"/>
    </w:rPr>
  </w:style>
  <w:style w:type="character" w:styleId="12">
    <w:name w:val="page number"/>
    <w:basedOn w:val="11"/>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正文文本 Char"/>
    <w:basedOn w:val="11"/>
    <w:link w:val="2"/>
    <w:semiHidden/>
    <w:qFormat/>
    <w:uiPriority w:val="99"/>
  </w:style>
  <w:style w:type="character" w:customStyle="1" w:styleId="15">
    <w:name w:val="正文首行缩进 Char"/>
    <w:basedOn w:val="14"/>
    <w:link w:val="9"/>
    <w:qFormat/>
    <w:uiPriority w:val="0"/>
    <w:rPr>
      <w:rFonts w:ascii="Courier New" w:hAnsi="Courier New" w:eastAsia="宋体" w:cs="Times New Roman"/>
      <w:kern w:val="0"/>
      <w:sz w:val="24"/>
      <w:szCs w:val="24"/>
    </w:rPr>
  </w:style>
  <w:style w:type="paragraph" w:styleId="16">
    <w:name w:val="List Paragraph"/>
    <w:basedOn w:val="1"/>
    <w:qFormat/>
    <w:uiPriority w:val="34"/>
    <w:pPr>
      <w:widowControl/>
      <w:spacing w:after="5" w:line="335" w:lineRule="auto"/>
      <w:ind w:left="170" w:firstLine="420" w:firstLineChars="200"/>
      <w:jc w:val="left"/>
    </w:pPr>
    <w:rPr>
      <w:rFonts w:ascii="仿宋" w:hAnsi="仿宋" w:eastAsia="仿宋" w:cs="仿宋"/>
      <w:color w:val="000000"/>
      <w:sz w:val="32"/>
    </w:rPr>
  </w:style>
  <w:style w:type="character" w:customStyle="1" w:styleId="17">
    <w:name w:val="页眉 Char"/>
    <w:basedOn w:val="11"/>
    <w:link w:val="6"/>
    <w:qFormat/>
    <w:uiPriority w:val="99"/>
    <w:rPr>
      <w:rFonts w:ascii="仿宋" w:hAnsi="仿宋" w:eastAsia="仿宋" w:cs="仿宋"/>
      <w:color w:val="000000"/>
      <w:sz w:val="18"/>
      <w:szCs w:val="18"/>
    </w:rPr>
  </w:style>
  <w:style w:type="character" w:customStyle="1" w:styleId="18">
    <w:name w:val="页脚 Char"/>
    <w:basedOn w:val="11"/>
    <w:link w:val="5"/>
    <w:qFormat/>
    <w:uiPriority w:val="99"/>
    <w:rPr>
      <w:rFonts w:ascii="仿宋" w:hAnsi="仿宋" w:eastAsia="仿宋" w:cs="仿宋"/>
      <w:color w:val="000000"/>
      <w:sz w:val="18"/>
      <w:szCs w:val="18"/>
    </w:rPr>
  </w:style>
  <w:style w:type="character" w:customStyle="1" w:styleId="19">
    <w:name w:val="日期 Char"/>
    <w:basedOn w:val="11"/>
    <w:link w:val="3"/>
    <w:qFormat/>
    <w:uiPriority w:val="0"/>
    <w:rPr>
      <w:rFonts w:ascii="Times New Roman" w:hAnsi="Times New Roman" w:eastAsia="宋体" w:cs="Times New Roman"/>
      <w:szCs w:val="20"/>
    </w:rPr>
  </w:style>
  <w:style w:type="paragraph" w:customStyle="1" w:styleId="20">
    <w:name w:val="_Style 1"/>
    <w:basedOn w:val="1"/>
    <w:qFormat/>
    <w:uiPriority w:val="34"/>
    <w:pPr>
      <w:ind w:firstLine="420" w:firstLineChars="200"/>
    </w:pPr>
    <w:rPr>
      <w:rFonts w:ascii="Calibri" w:hAnsi="Calibri" w:eastAsia="宋体" w:cs="Times New Roman"/>
    </w:rPr>
  </w:style>
  <w:style w:type="character" w:customStyle="1" w:styleId="21">
    <w:name w:val="批注框文本 Char"/>
    <w:basedOn w:val="11"/>
    <w:link w:val="4"/>
    <w:qFormat/>
    <w:uiPriority w:val="0"/>
    <w:rPr>
      <w:rFonts w:ascii="Times New Roman" w:hAnsi="Times New Roman" w:eastAsia="宋体" w:cs="Times New Roman"/>
      <w:sz w:val="18"/>
      <w:szCs w:val="20"/>
    </w:rPr>
  </w:style>
  <w:style w:type="character" w:customStyle="1" w:styleId="22">
    <w:name w:val="标题 Char"/>
    <w:basedOn w:val="11"/>
    <w:link w:val="8"/>
    <w:qFormat/>
    <w:uiPriority w:val="10"/>
    <w:rPr>
      <w:rFonts w:ascii="方正小标宋_GBK" w:hAnsi="等线" w:eastAsia="方正小标宋_GBK" w:cs="宋体"/>
      <w:color w:val="000000"/>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3471</Words>
  <Characters>3835</Characters>
  <Lines>28</Lines>
  <Paragraphs>8</Paragraphs>
  <TotalTime>3</TotalTime>
  <ScaleCrop>false</ScaleCrop>
  <LinksUpToDate>false</LinksUpToDate>
  <CharactersWithSpaces>3968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2023-12-08T01:23:00Z</dcterms:created>
  <dc:creator>董晓杰</dc:creator>
  <cp:lastModifiedBy>银翼灰羽</cp:lastModifiedBy>
  <cp:lastPrinted>2024-01-18T07:02:00Z</cp:lastPrinted>
  <dcterms:modified xsi:type="dcterms:W3CDTF">2024-08-20T06:33:37Z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33FC3AC3D3054949BA99CD1DD9A7FA05</vt:lpwstr>
  </property>
</Properties>
</file>